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A34" w:rsidRPr="0016263F" w:rsidRDefault="00DF2463" w:rsidP="00DF2463">
      <w:pPr>
        <w:spacing w:after="0"/>
        <w:rPr>
          <w:b/>
          <w:sz w:val="48"/>
          <w:szCs w:val="48"/>
        </w:rPr>
      </w:pPr>
      <w:r w:rsidRPr="0016263F">
        <w:rPr>
          <w:b/>
          <w:sz w:val="48"/>
          <w:szCs w:val="48"/>
        </w:rPr>
        <w:t>Guide to using AdjacencyMatrix in MATLAB</w:t>
      </w:r>
    </w:p>
    <w:p w:rsidR="0016263F" w:rsidRDefault="00A67ED2" w:rsidP="00DF246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Adam </w:t>
      </w:r>
      <w:proofErr w:type="spellStart"/>
      <w:r>
        <w:rPr>
          <w:b/>
          <w:sz w:val="28"/>
          <w:szCs w:val="28"/>
        </w:rPr>
        <w:t>Bloniarz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September, 2010</w:t>
      </w:r>
    </w:p>
    <w:p w:rsidR="00DF2463" w:rsidRDefault="00DF2463" w:rsidP="00DF246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AdjacencyMatrix is a </w:t>
      </w:r>
      <w:r w:rsidR="00E9448A">
        <w:rPr>
          <w:sz w:val="24"/>
          <w:szCs w:val="24"/>
        </w:rPr>
        <w:t xml:space="preserve">MATLAB </w:t>
      </w:r>
      <w:r>
        <w:rPr>
          <w:sz w:val="24"/>
          <w:szCs w:val="24"/>
        </w:rPr>
        <w:t>class which encapsulates several functions related to analyzing adjacency matrices of neural networks.  These functions include:</w:t>
      </w:r>
    </w:p>
    <w:p w:rsidR="00E9448A" w:rsidRPr="00E9448A" w:rsidRDefault="00E9448A" w:rsidP="00E9448A">
      <w:pPr>
        <w:spacing w:after="0"/>
        <w:rPr>
          <w:sz w:val="24"/>
          <w:szCs w:val="24"/>
        </w:rPr>
      </w:pPr>
    </w:p>
    <w:p w:rsidR="00E9448A" w:rsidRDefault="00E9448A" w:rsidP="00E9448A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Loading and manipulation of adjacency matrix</w:t>
      </w:r>
    </w:p>
    <w:p w:rsidR="00E9448A" w:rsidRDefault="00E9448A" w:rsidP="00E9448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Load matrix from .csv</w:t>
      </w:r>
      <w:r w:rsidR="009464F3">
        <w:rPr>
          <w:sz w:val="24"/>
          <w:szCs w:val="24"/>
        </w:rPr>
        <w:t xml:space="preserve"> (comma-separated-values)</w:t>
      </w:r>
      <w:r>
        <w:rPr>
          <w:sz w:val="24"/>
          <w:szCs w:val="24"/>
        </w:rPr>
        <w:t xml:space="preserve"> file</w:t>
      </w:r>
    </w:p>
    <w:p w:rsidR="0016263F" w:rsidRDefault="0016263F" w:rsidP="00E9448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View individual synaptic weights</w:t>
      </w:r>
    </w:p>
    <w:p w:rsidR="005B1DE9" w:rsidRPr="005B1DE9" w:rsidRDefault="005B1DE9" w:rsidP="005B1DE9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Add together adjacency matrices (ex. </w:t>
      </w:r>
      <w:proofErr w:type="spellStart"/>
      <w:r>
        <w:rPr>
          <w:sz w:val="24"/>
          <w:szCs w:val="24"/>
        </w:rPr>
        <w:t>elec</w:t>
      </w:r>
      <w:proofErr w:type="spellEnd"/>
      <w:r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</w:rPr>
        <w:t>chem</w:t>
      </w:r>
      <w:proofErr w:type="spellEnd"/>
      <w:r>
        <w:rPr>
          <w:sz w:val="24"/>
          <w:szCs w:val="24"/>
        </w:rPr>
        <w:t>), and multiply adjacency matrices by scalar values</w:t>
      </w:r>
    </w:p>
    <w:p w:rsidR="0016263F" w:rsidRDefault="00A54BCD" w:rsidP="00E9448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View</w:t>
      </w:r>
      <w:r w:rsidR="0016263F">
        <w:rPr>
          <w:sz w:val="24"/>
          <w:szCs w:val="24"/>
        </w:rPr>
        <w:t xml:space="preserve"> interactions among a subset of neurons</w:t>
      </w:r>
    </w:p>
    <w:p w:rsidR="00440715" w:rsidRDefault="00440715" w:rsidP="0044071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Combine neurons into groups</w:t>
      </w:r>
    </w:p>
    <w:p w:rsidR="00713DEE" w:rsidRPr="00713DEE" w:rsidRDefault="00713DEE" w:rsidP="00D022AC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Exporting adjacency </w:t>
      </w:r>
      <w:r w:rsidR="00034F9C">
        <w:rPr>
          <w:sz w:val="24"/>
          <w:szCs w:val="24"/>
        </w:rPr>
        <w:t>matrices</w:t>
      </w:r>
      <w:r>
        <w:rPr>
          <w:sz w:val="24"/>
          <w:szCs w:val="24"/>
        </w:rPr>
        <w:t xml:space="preserve"> to .csv file</w:t>
      </w:r>
    </w:p>
    <w:p w:rsidR="00DF2463" w:rsidRDefault="00DF2463" w:rsidP="00DF246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Computation of graph theoretical properties</w:t>
      </w:r>
    </w:p>
    <w:p w:rsidR="00DF2463" w:rsidRDefault="00DF2463" w:rsidP="00DF246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Diameter</w:t>
      </w:r>
    </w:p>
    <w:p w:rsidR="00DF2463" w:rsidRDefault="00DF2463" w:rsidP="00DF246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Clustering coefficient</w:t>
      </w:r>
    </w:p>
    <w:p w:rsidR="00E9448A" w:rsidRDefault="00E9448A" w:rsidP="00E9448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Characteristic path length</w:t>
      </w:r>
    </w:p>
    <w:p w:rsidR="001E22CF" w:rsidRPr="00E9448A" w:rsidRDefault="001E22CF" w:rsidP="00E9448A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Betweenness</w:t>
      </w:r>
      <w:proofErr w:type="spellEnd"/>
      <w:r>
        <w:rPr>
          <w:sz w:val="24"/>
          <w:szCs w:val="24"/>
        </w:rPr>
        <w:t xml:space="preserve"> centrality of nodes</w:t>
      </w:r>
    </w:p>
    <w:p w:rsidR="00DF2463" w:rsidRDefault="00DF2463" w:rsidP="00DF2463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DF2463">
        <w:rPr>
          <w:sz w:val="24"/>
          <w:szCs w:val="24"/>
        </w:rPr>
        <w:t>Analysis of community structure</w:t>
      </w:r>
    </w:p>
    <w:p w:rsidR="00DF2463" w:rsidRDefault="00DF2463" w:rsidP="00DF246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Modularity Maximization algorithms – Newman and </w:t>
      </w:r>
      <w:proofErr w:type="spellStart"/>
      <w:r>
        <w:rPr>
          <w:sz w:val="24"/>
          <w:szCs w:val="24"/>
        </w:rPr>
        <w:t>Leicht</w:t>
      </w:r>
      <w:proofErr w:type="spellEnd"/>
      <w:r>
        <w:rPr>
          <w:sz w:val="24"/>
          <w:szCs w:val="24"/>
        </w:rPr>
        <w:t xml:space="preserve"> spectral method</w:t>
      </w:r>
      <w:r w:rsidR="00E9448A">
        <w:rPr>
          <w:sz w:val="24"/>
          <w:szCs w:val="24"/>
        </w:rPr>
        <w:t>, and s</w:t>
      </w:r>
      <w:r>
        <w:rPr>
          <w:sz w:val="24"/>
          <w:szCs w:val="24"/>
        </w:rPr>
        <w:t>imulated annealing</w:t>
      </w:r>
      <w:r w:rsidR="00D61191">
        <w:rPr>
          <w:sz w:val="24"/>
          <w:szCs w:val="24"/>
        </w:rPr>
        <w:t xml:space="preserve"> method</w:t>
      </w:r>
    </w:p>
    <w:p w:rsidR="00695EE4" w:rsidRPr="00E9202F" w:rsidRDefault="00695EE4" w:rsidP="00E9202F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Exporting matrix to .csv file with cells ordered by module membership</w:t>
      </w:r>
    </w:p>
    <w:p w:rsidR="00DF2463" w:rsidRDefault="00DF2463" w:rsidP="00DF2463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Analysis of link communities</w:t>
      </w:r>
    </w:p>
    <w:p w:rsidR="00A7479B" w:rsidRDefault="00E9448A" w:rsidP="00A7479B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Analysis of ‘functional cartography</w:t>
      </w:r>
      <w:r w:rsidR="00361E57">
        <w:rPr>
          <w:sz w:val="24"/>
          <w:szCs w:val="24"/>
        </w:rPr>
        <w:t>’</w:t>
      </w:r>
      <w:r>
        <w:rPr>
          <w:sz w:val="24"/>
          <w:szCs w:val="24"/>
        </w:rPr>
        <w:t xml:space="preserve"> – within module connectivity vs. between module connectivity of a neuron</w:t>
      </w:r>
    </w:p>
    <w:p w:rsidR="00A7479B" w:rsidRDefault="00A7479B" w:rsidP="00A7479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Analysis of motifs</w:t>
      </w:r>
    </w:p>
    <w:p w:rsidR="00A7479B" w:rsidRDefault="00A7479B" w:rsidP="00A7479B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Count doublets and triplets and test for statistical significance</w:t>
      </w:r>
    </w:p>
    <w:p w:rsidR="00A7479B" w:rsidRDefault="00A7479B" w:rsidP="00A7479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Analysis of degree distribution</w:t>
      </w:r>
    </w:p>
    <w:p w:rsidR="00A7479B" w:rsidRDefault="00A7479B" w:rsidP="00A7479B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Compute neighbor and weighted in-, out-, and total degree distributions</w:t>
      </w:r>
    </w:p>
    <w:p w:rsidR="00A7479B" w:rsidRDefault="00A7479B" w:rsidP="00A7479B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Fit distributions to exponential decay curve and power-law decay curve</w:t>
      </w:r>
    </w:p>
    <w:p w:rsidR="00A7479B" w:rsidRDefault="00A7479B" w:rsidP="003D5587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Test goodness of fit and statistical significance of fit</w:t>
      </w:r>
    </w:p>
    <w:p w:rsidR="00977C64" w:rsidRDefault="00977C64" w:rsidP="00977C6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Access to lists of neuron types through static variables</w:t>
      </w:r>
    </w:p>
    <w:p w:rsidR="005019F6" w:rsidRDefault="005019F6" w:rsidP="005019F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Lists of male sensory, inter, motor neurons and muscles</w:t>
      </w:r>
    </w:p>
    <w:p w:rsidR="005019F6" w:rsidRDefault="005019F6" w:rsidP="005019F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Lists of hermaphrodite sensory, inter, and motor neurons</w:t>
      </w:r>
    </w:p>
    <w:p w:rsidR="005019F6" w:rsidRPr="003D5587" w:rsidRDefault="005019F6" w:rsidP="005019F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Lists of male neuron classes</w:t>
      </w:r>
    </w:p>
    <w:p w:rsidR="00E9448A" w:rsidRDefault="00E9448A" w:rsidP="00E9448A">
      <w:pPr>
        <w:spacing w:after="0"/>
        <w:rPr>
          <w:sz w:val="24"/>
          <w:szCs w:val="24"/>
        </w:rPr>
      </w:pPr>
    </w:p>
    <w:p w:rsidR="00994044" w:rsidRDefault="0041464B" w:rsidP="00FD1846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In addition, there are two companion classes to AdjacencyMatrix, called SimilarityMatrix and MatrixComparison</w:t>
      </w:r>
      <w:r w:rsidR="00F40BC8">
        <w:rPr>
          <w:sz w:val="24"/>
          <w:szCs w:val="24"/>
        </w:rPr>
        <w:t>,</w:t>
      </w:r>
      <w:r>
        <w:rPr>
          <w:sz w:val="24"/>
          <w:szCs w:val="24"/>
        </w:rPr>
        <w:t xml:space="preserve"> which are used to compare nodes </w:t>
      </w:r>
      <w:r w:rsidRPr="0041464B">
        <w:rPr>
          <w:i/>
          <w:sz w:val="24"/>
          <w:szCs w:val="24"/>
        </w:rPr>
        <w:t>within</w:t>
      </w:r>
      <w:r>
        <w:rPr>
          <w:sz w:val="24"/>
          <w:szCs w:val="24"/>
        </w:rPr>
        <w:t xml:space="preserve"> an AdjacencyMatrix, and nodes </w:t>
      </w:r>
      <w:r w:rsidRPr="0041464B">
        <w:rPr>
          <w:i/>
          <w:sz w:val="24"/>
          <w:szCs w:val="24"/>
        </w:rPr>
        <w:t>between</w:t>
      </w:r>
      <w:r>
        <w:rPr>
          <w:sz w:val="24"/>
          <w:szCs w:val="24"/>
        </w:rPr>
        <w:t xml:space="preserve"> two AdjacencyMatrix objects, respectively.</w:t>
      </w:r>
      <w:r w:rsidR="006635CF">
        <w:rPr>
          <w:sz w:val="24"/>
          <w:szCs w:val="24"/>
        </w:rPr>
        <w:t xml:space="preserve">  These classes are built to handle a v</w:t>
      </w:r>
      <w:r w:rsidR="00D11751">
        <w:rPr>
          <w:sz w:val="24"/>
          <w:szCs w:val="24"/>
        </w:rPr>
        <w:t>ariety of similarity algorithms, which can be set with parameters.</w:t>
      </w:r>
      <w:r w:rsidR="00F71310">
        <w:rPr>
          <w:sz w:val="24"/>
          <w:szCs w:val="24"/>
        </w:rPr>
        <w:t xml:space="preserve"> These classes are described in a separate document.</w:t>
      </w:r>
    </w:p>
    <w:p w:rsidR="00CA1078" w:rsidRDefault="00CA1078" w:rsidP="00FD184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NOTE: </w:t>
      </w:r>
      <w:r w:rsidR="00AD3D9B">
        <w:rPr>
          <w:sz w:val="24"/>
          <w:szCs w:val="24"/>
        </w:rPr>
        <w:t>in order to use the AdjacencyMatrix class, y</w:t>
      </w:r>
      <w:r>
        <w:rPr>
          <w:sz w:val="24"/>
          <w:szCs w:val="24"/>
        </w:rPr>
        <w:t>ou should have a familiarity with how cell arrays work in MATLAB</w:t>
      </w:r>
      <w:r w:rsidR="00AD3D9B">
        <w:rPr>
          <w:sz w:val="24"/>
          <w:szCs w:val="24"/>
        </w:rPr>
        <w:t>.</w:t>
      </w:r>
    </w:p>
    <w:p w:rsidR="001B6435" w:rsidRDefault="001B6435" w:rsidP="00FD1846">
      <w:pPr>
        <w:spacing w:after="0"/>
        <w:rPr>
          <w:sz w:val="24"/>
          <w:szCs w:val="24"/>
        </w:rPr>
      </w:pPr>
    </w:p>
    <w:p w:rsidR="00994044" w:rsidRPr="001D6A0E" w:rsidRDefault="00994044" w:rsidP="00994044">
      <w:pPr>
        <w:pStyle w:val="ListParagraph"/>
        <w:numPr>
          <w:ilvl w:val="0"/>
          <w:numId w:val="4"/>
        </w:numPr>
        <w:spacing w:after="0"/>
        <w:rPr>
          <w:b/>
          <w:sz w:val="40"/>
          <w:szCs w:val="40"/>
        </w:rPr>
      </w:pPr>
      <w:r w:rsidRPr="001D6A0E">
        <w:rPr>
          <w:b/>
          <w:sz w:val="40"/>
          <w:szCs w:val="40"/>
        </w:rPr>
        <w:t>Loading and manipulation of an adjacency matrix</w:t>
      </w:r>
    </w:p>
    <w:p w:rsidR="00994044" w:rsidRPr="008E1479" w:rsidRDefault="00994044" w:rsidP="00994044">
      <w:pPr>
        <w:pStyle w:val="ListParagraph"/>
        <w:numPr>
          <w:ilvl w:val="1"/>
          <w:numId w:val="4"/>
        </w:num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>Loading an adjacency matrix</w:t>
      </w:r>
    </w:p>
    <w:p w:rsidR="00994044" w:rsidRDefault="00B4689B" w:rsidP="008E1479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All the functions of AdjacencyMatrix are performed on an AdjacencyMatrix object.  </w:t>
      </w:r>
      <w:r w:rsidR="00994044" w:rsidRPr="00994044">
        <w:rPr>
          <w:sz w:val="24"/>
          <w:szCs w:val="24"/>
        </w:rPr>
        <w:t xml:space="preserve">Before </w:t>
      </w:r>
      <w:r w:rsidR="003932A0">
        <w:rPr>
          <w:sz w:val="24"/>
          <w:szCs w:val="24"/>
        </w:rPr>
        <w:t>attempting to create an AdjacencyMatrix object</w:t>
      </w:r>
      <w:r w:rsidR="00994044" w:rsidRPr="00994044">
        <w:rPr>
          <w:sz w:val="24"/>
          <w:szCs w:val="24"/>
        </w:rPr>
        <w:t xml:space="preserve">, make sure to add the </w:t>
      </w:r>
      <w:r w:rsidR="006832F7">
        <w:rPr>
          <w:sz w:val="24"/>
          <w:szCs w:val="24"/>
        </w:rPr>
        <w:t xml:space="preserve">AdjacencyMatrix </w:t>
      </w:r>
      <w:r w:rsidR="00994044" w:rsidRPr="00994044">
        <w:rPr>
          <w:sz w:val="24"/>
          <w:szCs w:val="24"/>
        </w:rPr>
        <w:t xml:space="preserve">class folder to the MATLAB </w:t>
      </w:r>
      <w:proofErr w:type="spellStart"/>
      <w:r w:rsidR="00994044" w:rsidRPr="00994044">
        <w:rPr>
          <w:sz w:val="24"/>
          <w:szCs w:val="24"/>
        </w:rPr>
        <w:t>classpath</w:t>
      </w:r>
      <w:proofErr w:type="spellEnd"/>
      <w:r w:rsidR="00994044" w:rsidRPr="00994044">
        <w:rPr>
          <w:sz w:val="24"/>
          <w:szCs w:val="24"/>
        </w:rPr>
        <w:t>.  This can be done by right-clicking the ‘</w:t>
      </w:r>
      <w:proofErr w:type="spellStart"/>
      <w:r w:rsidR="00994044" w:rsidRPr="00994044">
        <w:rPr>
          <w:sz w:val="24"/>
          <w:szCs w:val="24"/>
        </w:rPr>
        <w:t>adjacencymatrix</w:t>
      </w:r>
      <w:proofErr w:type="spellEnd"/>
      <w:r w:rsidR="00361E57">
        <w:rPr>
          <w:sz w:val="24"/>
          <w:szCs w:val="24"/>
        </w:rPr>
        <w:t>’</w:t>
      </w:r>
      <w:r w:rsidR="00994044" w:rsidRPr="00994044">
        <w:rPr>
          <w:sz w:val="24"/>
          <w:szCs w:val="24"/>
        </w:rPr>
        <w:t xml:space="preserve"> folder in the MATLAB file browser, </w:t>
      </w:r>
      <w:r w:rsidR="009B3C74">
        <w:rPr>
          <w:sz w:val="24"/>
          <w:szCs w:val="24"/>
        </w:rPr>
        <w:t xml:space="preserve">and </w:t>
      </w:r>
      <w:r w:rsidR="00994044" w:rsidRPr="00994044">
        <w:rPr>
          <w:sz w:val="24"/>
          <w:szCs w:val="24"/>
        </w:rPr>
        <w:t>selecting ‘Add to path</w:t>
      </w:r>
      <w:r w:rsidR="00361E57">
        <w:rPr>
          <w:sz w:val="24"/>
          <w:szCs w:val="24"/>
        </w:rPr>
        <w:t>’</w:t>
      </w:r>
      <w:r w:rsidR="00994044" w:rsidRPr="00994044">
        <w:rPr>
          <w:sz w:val="24"/>
          <w:szCs w:val="24"/>
        </w:rPr>
        <w:t xml:space="preserve"> … ‘</w:t>
      </w:r>
      <w:proofErr w:type="gramStart"/>
      <w:r w:rsidR="00994044" w:rsidRPr="00994044">
        <w:rPr>
          <w:sz w:val="24"/>
          <w:szCs w:val="24"/>
        </w:rPr>
        <w:t>Selected</w:t>
      </w:r>
      <w:proofErr w:type="gramEnd"/>
      <w:r w:rsidR="00994044" w:rsidRPr="00994044">
        <w:rPr>
          <w:sz w:val="24"/>
          <w:szCs w:val="24"/>
        </w:rPr>
        <w:t xml:space="preserve"> folders and subfolders</w:t>
      </w:r>
      <w:r w:rsidR="00361E57">
        <w:rPr>
          <w:sz w:val="24"/>
          <w:szCs w:val="24"/>
        </w:rPr>
        <w:t>’</w:t>
      </w:r>
      <w:r w:rsidR="00840836">
        <w:rPr>
          <w:sz w:val="24"/>
          <w:szCs w:val="24"/>
        </w:rPr>
        <w:t>.</w:t>
      </w:r>
    </w:p>
    <w:p w:rsidR="00B24227" w:rsidRPr="00C70FDC" w:rsidRDefault="00994044" w:rsidP="00B24227">
      <w:pPr>
        <w:pStyle w:val="ListParagraph"/>
        <w:numPr>
          <w:ilvl w:val="2"/>
          <w:numId w:val="4"/>
        </w:numPr>
        <w:spacing w:after="0"/>
        <w:rPr>
          <w:b/>
          <w:sz w:val="24"/>
          <w:szCs w:val="24"/>
        </w:rPr>
      </w:pPr>
      <w:r w:rsidRPr="00C70FDC">
        <w:rPr>
          <w:b/>
          <w:sz w:val="24"/>
          <w:szCs w:val="24"/>
        </w:rPr>
        <w:t>Loading from a file</w:t>
      </w:r>
    </w:p>
    <w:p w:rsidR="00B24227" w:rsidRDefault="00994044" w:rsidP="00B24227">
      <w:pPr>
        <w:pStyle w:val="ListParagraph"/>
        <w:spacing w:after="0"/>
        <w:ind w:left="1224"/>
        <w:rPr>
          <w:sz w:val="24"/>
          <w:szCs w:val="24"/>
        </w:rPr>
      </w:pPr>
      <w:r w:rsidRPr="00B24227">
        <w:rPr>
          <w:sz w:val="24"/>
          <w:szCs w:val="24"/>
        </w:rPr>
        <w:t>An AdjacencyMatrix object can be created from a</w:t>
      </w:r>
      <w:r w:rsidR="003414A2">
        <w:rPr>
          <w:sz w:val="24"/>
          <w:szCs w:val="24"/>
        </w:rPr>
        <w:t xml:space="preserve"> .csv (comma-separated-values)</w:t>
      </w:r>
      <w:r w:rsidRPr="00B24227">
        <w:rPr>
          <w:sz w:val="24"/>
          <w:szCs w:val="24"/>
        </w:rPr>
        <w:t xml:space="preserve"> file with the following MATLAB command:</w:t>
      </w:r>
    </w:p>
    <w:p w:rsidR="00994044" w:rsidRPr="00B24227" w:rsidRDefault="00994044" w:rsidP="00B24227">
      <w:pPr>
        <w:pStyle w:val="ListParagraph"/>
        <w:spacing w:after="0"/>
        <w:ind w:left="1224"/>
        <w:rPr>
          <w:b/>
          <w:sz w:val="28"/>
          <w:szCs w:val="28"/>
        </w:rPr>
      </w:pPr>
      <w:r w:rsidRPr="00994044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994044">
        <w:rPr>
          <w:rFonts w:ascii="Courier New" w:hAnsi="Courier New" w:cs="Courier New"/>
          <w:sz w:val="20"/>
          <w:szCs w:val="20"/>
        </w:rPr>
        <w:t>adjMat</w:t>
      </w:r>
      <w:proofErr w:type="spellEnd"/>
      <w:proofErr w:type="gramEnd"/>
      <w:r w:rsidRPr="00994044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994044">
        <w:rPr>
          <w:rFonts w:ascii="Courier New" w:hAnsi="Courier New" w:cs="Courier New"/>
          <w:sz w:val="20"/>
          <w:szCs w:val="20"/>
        </w:rPr>
        <w:t>AdjacencyMatrix</w:t>
      </w:r>
      <w:proofErr w:type="spellEnd"/>
      <w:r w:rsidRPr="00994044">
        <w:rPr>
          <w:rFonts w:ascii="Courier New" w:hAnsi="Courier New" w:cs="Courier New"/>
          <w:sz w:val="20"/>
          <w:szCs w:val="20"/>
        </w:rPr>
        <w:t>(‘file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994044">
        <w:rPr>
          <w:rFonts w:ascii="Courier New" w:hAnsi="Courier New" w:cs="Courier New"/>
          <w:sz w:val="20"/>
          <w:szCs w:val="20"/>
        </w:rPr>
        <w:t>, ‘N2Y_chem_release2.csv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994044">
        <w:rPr>
          <w:rFonts w:ascii="Courier New" w:hAnsi="Courier New" w:cs="Courier New"/>
          <w:sz w:val="20"/>
          <w:szCs w:val="20"/>
        </w:rPr>
        <w:t>)</w:t>
      </w:r>
    </w:p>
    <w:p w:rsidR="00994044" w:rsidRPr="00C70FDC" w:rsidRDefault="00994044" w:rsidP="00994044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C70FDC">
        <w:rPr>
          <w:rFonts w:cs="Courier New"/>
          <w:b/>
          <w:sz w:val="24"/>
          <w:szCs w:val="24"/>
        </w:rPr>
        <w:t>Loading from a MATLAB array</w:t>
      </w:r>
    </w:p>
    <w:p w:rsidR="00B24227" w:rsidRPr="009B3C74" w:rsidRDefault="00994044" w:rsidP="00B24227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9B3C74">
        <w:rPr>
          <w:rFonts w:cs="Courier New"/>
          <w:sz w:val="24"/>
          <w:szCs w:val="24"/>
        </w:rPr>
        <w:t xml:space="preserve">An AdjacencyMatrix object can be created directly from </w:t>
      </w:r>
      <w:r w:rsidR="00C95C0D" w:rsidRPr="009B3C74">
        <w:rPr>
          <w:rFonts w:cs="Courier New"/>
          <w:sz w:val="24"/>
          <w:szCs w:val="24"/>
        </w:rPr>
        <w:t>a MATLAB array using the following command:</w:t>
      </w:r>
    </w:p>
    <w:p w:rsidR="00B24227" w:rsidRPr="00877431" w:rsidRDefault="00C95C0D" w:rsidP="009B3C74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0"/>
          <w:szCs w:val="20"/>
        </w:rPr>
      </w:pPr>
      <w:r w:rsidRPr="00877431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proofErr w:type="gramEnd"/>
      <w:r w:rsidRPr="00877431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AdjacencyMatrix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matrix,</w:t>
      </w:r>
      <w:r w:rsidR="00E2373B" w:rsidRPr="00877431">
        <w:rPr>
          <w:rFonts w:ascii="Courier New" w:hAnsi="Courier New" w:cs="Courier New"/>
          <w:sz w:val="20"/>
          <w:szCs w:val="20"/>
        </w:rPr>
        <w:t>rowLabels,columnLabels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)</w:t>
      </w:r>
    </w:p>
    <w:p w:rsidR="00C95C0D" w:rsidRPr="009B3C74" w:rsidRDefault="00E2373B" w:rsidP="00C95C0D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9B3C74">
        <w:rPr>
          <w:rFonts w:cs="Courier New"/>
          <w:sz w:val="24"/>
          <w:szCs w:val="24"/>
        </w:rPr>
        <w:t>‘</w:t>
      </w:r>
      <w:proofErr w:type="gramStart"/>
      <w:r w:rsidRPr="009B3C74">
        <w:rPr>
          <w:rFonts w:cs="Courier New"/>
          <w:sz w:val="24"/>
          <w:szCs w:val="24"/>
        </w:rPr>
        <w:t>matrix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9B3C74">
        <w:rPr>
          <w:rFonts w:cs="Courier New"/>
          <w:sz w:val="24"/>
          <w:szCs w:val="24"/>
        </w:rPr>
        <w:t xml:space="preserve"> should be a MATLAB array</w:t>
      </w:r>
    </w:p>
    <w:p w:rsidR="00E2373B" w:rsidRPr="009B3C74" w:rsidRDefault="00E2373B" w:rsidP="00E2373B">
      <w:pPr>
        <w:pStyle w:val="ListParagraph"/>
        <w:tabs>
          <w:tab w:val="left" w:pos="-7650"/>
        </w:tabs>
        <w:spacing w:after="0"/>
        <w:ind w:left="1620" w:hanging="396"/>
        <w:rPr>
          <w:rFonts w:cs="Courier New"/>
          <w:sz w:val="24"/>
          <w:szCs w:val="24"/>
        </w:rPr>
      </w:pPr>
      <w:r w:rsidRPr="009B3C74">
        <w:rPr>
          <w:rFonts w:cs="Courier New"/>
          <w:sz w:val="24"/>
          <w:szCs w:val="24"/>
        </w:rPr>
        <w:t>‘</w:t>
      </w:r>
      <w:proofErr w:type="spellStart"/>
      <w:proofErr w:type="gramStart"/>
      <w:r w:rsidRPr="009B3C74">
        <w:rPr>
          <w:rFonts w:cs="Courier New"/>
          <w:sz w:val="24"/>
          <w:szCs w:val="24"/>
        </w:rPr>
        <w:t>columnLabels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9B3C74">
        <w:rPr>
          <w:rFonts w:cs="Courier New"/>
          <w:sz w:val="24"/>
          <w:szCs w:val="24"/>
        </w:rPr>
        <w:t xml:space="preserve"> should be a cell array of strings giving the column labels for ‘matrix</w:t>
      </w:r>
      <w:r w:rsidR="00361E57">
        <w:rPr>
          <w:rFonts w:cs="Courier New"/>
          <w:sz w:val="24"/>
          <w:szCs w:val="24"/>
        </w:rPr>
        <w:t>’</w:t>
      </w:r>
    </w:p>
    <w:p w:rsidR="003059B4" w:rsidRDefault="00E2373B" w:rsidP="003059B4">
      <w:pPr>
        <w:pStyle w:val="ListParagraph"/>
        <w:tabs>
          <w:tab w:val="left" w:pos="-7650"/>
        </w:tabs>
        <w:spacing w:after="0"/>
        <w:ind w:left="1620" w:hanging="396"/>
        <w:rPr>
          <w:rFonts w:cs="Courier New"/>
          <w:sz w:val="24"/>
          <w:szCs w:val="24"/>
        </w:rPr>
      </w:pPr>
      <w:r w:rsidRPr="009B3C74">
        <w:rPr>
          <w:rFonts w:cs="Courier New"/>
          <w:sz w:val="24"/>
          <w:szCs w:val="24"/>
        </w:rPr>
        <w:t>‘</w:t>
      </w:r>
      <w:proofErr w:type="spellStart"/>
      <w:proofErr w:type="gramStart"/>
      <w:r w:rsidRPr="009B3C74">
        <w:rPr>
          <w:rFonts w:cs="Courier New"/>
          <w:sz w:val="24"/>
          <w:szCs w:val="24"/>
        </w:rPr>
        <w:t>rowLabels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9B3C74">
        <w:rPr>
          <w:rFonts w:cs="Courier New"/>
          <w:sz w:val="24"/>
          <w:szCs w:val="24"/>
        </w:rPr>
        <w:t xml:space="preserve"> should be a cell array of strings giving the row labels for ‘matrix</w:t>
      </w:r>
      <w:r w:rsidR="00361E57">
        <w:rPr>
          <w:rFonts w:cs="Courier New"/>
          <w:sz w:val="24"/>
          <w:szCs w:val="24"/>
        </w:rPr>
        <w:t>’</w:t>
      </w:r>
    </w:p>
    <w:p w:rsidR="000F0D05" w:rsidRPr="000F0D05" w:rsidRDefault="000F0D05" w:rsidP="000F0D05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NOTE: When creating an AdjacencyMatrix object, all empty rows and columns are automatically removed.</w:t>
      </w:r>
    </w:p>
    <w:p w:rsidR="003059B4" w:rsidRPr="008E1479" w:rsidRDefault="00D91CF6" w:rsidP="003059B4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8E1479">
        <w:rPr>
          <w:rFonts w:cs="Courier New"/>
          <w:b/>
          <w:sz w:val="36"/>
          <w:szCs w:val="36"/>
        </w:rPr>
        <w:t>Viewing</w:t>
      </w:r>
      <w:r w:rsidR="003059B4" w:rsidRPr="008E1479">
        <w:rPr>
          <w:rFonts w:cs="Courier New"/>
          <w:b/>
          <w:sz w:val="36"/>
          <w:szCs w:val="36"/>
        </w:rPr>
        <w:t xml:space="preserve"> an adjacency matrix</w:t>
      </w:r>
    </w:p>
    <w:p w:rsidR="003059B4" w:rsidRPr="00C70FDC" w:rsidRDefault="003059B4" w:rsidP="003059B4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C70FDC">
        <w:rPr>
          <w:rFonts w:cs="Courier New"/>
          <w:b/>
          <w:sz w:val="24"/>
          <w:szCs w:val="24"/>
        </w:rPr>
        <w:t>Viewing individual entries</w:t>
      </w:r>
    </w:p>
    <w:p w:rsidR="003059B4" w:rsidRDefault="003059B4" w:rsidP="003059B4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An AdjacencyMatrix object can be </w:t>
      </w:r>
      <w:proofErr w:type="spellStart"/>
      <w:r>
        <w:rPr>
          <w:rFonts w:cs="Courier New"/>
          <w:sz w:val="24"/>
          <w:szCs w:val="24"/>
        </w:rPr>
        <w:t>subsetted</w:t>
      </w:r>
      <w:proofErr w:type="spellEnd"/>
      <w:r>
        <w:rPr>
          <w:rFonts w:cs="Courier New"/>
          <w:sz w:val="24"/>
          <w:szCs w:val="24"/>
        </w:rPr>
        <w:t xml:space="preserve"> like a normal MATLAB array.  To view a specific entry in the AdjacencyMatrix object, enter the following command</w:t>
      </w:r>
      <w:r w:rsidR="00F24A22">
        <w:rPr>
          <w:rFonts w:cs="Courier New"/>
          <w:sz w:val="24"/>
          <w:szCs w:val="24"/>
        </w:rPr>
        <w:t>, for example</w:t>
      </w:r>
      <w:r>
        <w:rPr>
          <w:rFonts w:cs="Courier New"/>
          <w:sz w:val="24"/>
          <w:szCs w:val="24"/>
        </w:rPr>
        <w:t>:</w:t>
      </w:r>
    </w:p>
    <w:p w:rsidR="00D91CF6" w:rsidRPr="00877431" w:rsidRDefault="003059B4" w:rsidP="00D91CF6">
      <w:pPr>
        <w:tabs>
          <w:tab w:val="left" w:pos="-7650"/>
        </w:tabs>
        <w:spacing w:after="0"/>
        <w:ind w:left="1620" w:hanging="396"/>
        <w:rPr>
          <w:rFonts w:ascii="Courier New" w:hAnsi="Courier New" w:cs="Courier New"/>
          <w:sz w:val="20"/>
          <w:szCs w:val="20"/>
        </w:rPr>
      </w:pPr>
      <w:r w:rsidRPr="00877431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="002376FF"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gramEnd"/>
      <w:r w:rsidRPr="00877431">
        <w:rPr>
          <w:rFonts w:ascii="Courier New" w:hAnsi="Courier New" w:cs="Courier New"/>
          <w:sz w:val="20"/>
          <w:szCs w:val="20"/>
        </w:rPr>
        <w:t>'LUAL','LUAR')</w:t>
      </w:r>
    </w:p>
    <w:p w:rsidR="00D91CF6" w:rsidRPr="00C70FDC" w:rsidRDefault="00D91CF6" w:rsidP="00D91CF6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C70FDC">
        <w:rPr>
          <w:rFonts w:cs="Courier New"/>
          <w:b/>
          <w:sz w:val="24"/>
          <w:szCs w:val="24"/>
        </w:rPr>
        <w:t>Viewing the total input or output of a neuron</w:t>
      </w:r>
    </w:p>
    <w:p w:rsidR="00D91CF6" w:rsidRDefault="00D91CF6" w:rsidP="00D91CF6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To view a list of postsynaptic partners and weights, enter the following command:</w:t>
      </w:r>
    </w:p>
    <w:p w:rsidR="00D91CF6" w:rsidRPr="00877431" w:rsidRDefault="00D91CF6" w:rsidP="00D91CF6">
      <w:pPr>
        <w:tabs>
          <w:tab w:val="left" w:pos="-7650"/>
        </w:tabs>
        <w:spacing w:after="0"/>
        <w:ind w:left="1620" w:hanging="396"/>
        <w:rPr>
          <w:rFonts w:ascii="Courier New" w:hAnsi="Courier New" w:cs="Courier New"/>
          <w:sz w:val="20"/>
          <w:szCs w:val="20"/>
        </w:rPr>
      </w:pPr>
      <w:r w:rsidRPr="00877431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="002376FF"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gramEnd"/>
      <w:r w:rsidRPr="00877431">
        <w:rPr>
          <w:rFonts w:ascii="Courier New" w:hAnsi="Courier New" w:cs="Courier New"/>
          <w:sz w:val="20"/>
          <w:szCs w:val="20"/>
        </w:rPr>
        <w:t>'LUAL',:)</w:t>
      </w:r>
    </w:p>
    <w:p w:rsidR="00D91CF6" w:rsidRDefault="00D91CF6" w:rsidP="00D91CF6">
      <w:pPr>
        <w:tabs>
          <w:tab w:val="left" w:pos="-7650"/>
        </w:tabs>
        <w:spacing w:after="0"/>
        <w:ind w:left="1620" w:hanging="396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lastRenderedPageBreak/>
        <w:t>To view a list of presynaptic partners and weights, enter the following command:</w:t>
      </w:r>
    </w:p>
    <w:p w:rsidR="00D91CF6" w:rsidRPr="00877431" w:rsidRDefault="00D91CF6" w:rsidP="00D91CF6">
      <w:pPr>
        <w:tabs>
          <w:tab w:val="left" w:pos="-7650"/>
        </w:tabs>
        <w:spacing w:after="0"/>
        <w:ind w:left="1620" w:hanging="396"/>
        <w:rPr>
          <w:rFonts w:ascii="Courier New" w:hAnsi="Courier New" w:cs="Courier New"/>
          <w:sz w:val="20"/>
          <w:szCs w:val="20"/>
        </w:rPr>
      </w:pPr>
      <w:r w:rsidRPr="00877431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="002376FF"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gramEnd"/>
      <w:r w:rsidRPr="00877431">
        <w:rPr>
          <w:rFonts w:ascii="Courier New" w:hAnsi="Courier New" w:cs="Courier New"/>
          <w:sz w:val="20"/>
          <w:szCs w:val="20"/>
        </w:rPr>
        <w:t>:,'LUAL')</w:t>
      </w:r>
    </w:p>
    <w:p w:rsidR="008978D1" w:rsidRPr="008978D1" w:rsidRDefault="008978D1" w:rsidP="008978D1">
      <w:pPr>
        <w:tabs>
          <w:tab w:val="left" w:pos="-7650"/>
        </w:tabs>
        <w:spacing w:after="0"/>
        <w:ind w:left="1260" w:hanging="36"/>
        <w:rPr>
          <w:rFonts w:cs="Courier New"/>
          <w:sz w:val="24"/>
          <w:szCs w:val="24"/>
        </w:rPr>
      </w:pPr>
      <w:r w:rsidRPr="008978D1">
        <w:rPr>
          <w:rFonts w:cs="Courier New"/>
          <w:sz w:val="24"/>
          <w:szCs w:val="24"/>
        </w:rPr>
        <w:t>Note:</w:t>
      </w:r>
      <w:r>
        <w:rPr>
          <w:rFonts w:cs="Courier New"/>
          <w:sz w:val="24"/>
          <w:szCs w:val="24"/>
        </w:rPr>
        <w:t xml:space="preserve"> these commands will also return a </w:t>
      </w:r>
      <w:proofErr w:type="spellStart"/>
      <w:r>
        <w:rPr>
          <w:rFonts w:cs="Courier New"/>
          <w:sz w:val="24"/>
          <w:szCs w:val="24"/>
        </w:rPr>
        <w:t>struct</w:t>
      </w:r>
      <w:proofErr w:type="spellEnd"/>
      <w:r>
        <w:rPr>
          <w:rFonts w:cs="Courier New"/>
          <w:sz w:val="24"/>
          <w:szCs w:val="24"/>
        </w:rPr>
        <w:t xml:space="preserve"> array consisting of the fields ‘target</w:t>
      </w:r>
      <w:r w:rsidR="00361E57">
        <w:rPr>
          <w:rFonts w:cs="Courier New"/>
          <w:sz w:val="24"/>
          <w:szCs w:val="24"/>
        </w:rPr>
        <w:t>’</w:t>
      </w:r>
      <w:r>
        <w:rPr>
          <w:rFonts w:cs="Courier New"/>
          <w:sz w:val="24"/>
          <w:szCs w:val="24"/>
        </w:rPr>
        <w:t xml:space="preserve"> and ‘weight</w:t>
      </w:r>
      <w:r w:rsidR="00361E57">
        <w:rPr>
          <w:rFonts w:cs="Courier New"/>
          <w:sz w:val="24"/>
          <w:szCs w:val="24"/>
        </w:rPr>
        <w:t>’</w:t>
      </w:r>
      <w:r>
        <w:rPr>
          <w:rFonts w:cs="Courier New"/>
          <w:sz w:val="24"/>
          <w:szCs w:val="24"/>
        </w:rPr>
        <w:t>, containing the information displayed.</w:t>
      </w:r>
    </w:p>
    <w:p w:rsidR="00D91CF6" w:rsidRPr="00C70FDC" w:rsidRDefault="00D91CF6" w:rsidP="00D91CF6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C70FDC">
        <w:rPr>
          <w:rFonts w:cs="Courier New"/>
          <w:b/>
          <w:sz w:val="24"/>
          <w:szCs w:val="24"/>
        </w:rPr>
        <w:t>Viewing all connections in an AdjacencyMatrix object</w:t>
      </w:r>
    </w:p>
    <w:p w:rsidR="00D91CF6" w:rsidRDefault="00D91CF6" w:rsidP="00D91CF6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To view all connections in the adjacency matrix object, enter the following command:</w:t>
      </w:r>
    </w:p>
    <w:p w:rsidR="00764650" w:rsidRPr="00877431" w:rsidRDefault="002376FF" w:rsidP="00764650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877431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r w:rsidR="00764650" w:rsidRPr="00877431">
        <w:rPr>
          <w:rFonts w:ascii="Courier New" w:hAnsi="Courier New" w:cs="Courier New"/>
          <w:sz w:val="20"/>
          <w:szCs w:val="20"/>
        </w:rPr>
        <w:t>(</w:t>
      </w:r>
      <w:proofErr w:type="gramEnd"/>
      <w:r w:rsidR="00D03029" w:rsidRPr="00877431">
        <w:rPr>
          <w:rFonts w:ascii="Courier New" w:hAnsi="Courier New" w:cs="Courier New"/>
          <w:sz w:val="20"/>
          <w:szCs w:val="20"/>
        </w:rPr>
        <w:t>:,:)</w:t>
      </w:r>
    </w:p>
    <w:p w:rsidR="00764650" w:rsidRPr="001D6A0E" w:rsidRDefault="00764650" w:rsidP="00764650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proofErr w:type="spellStart"/>
      <w:r w:rsidRPr="001D6A0E">
        <w:rPr>
          <w:rFonts w:cs="Courier New"/>
          <w:b/>
          <w:sz w:val="24"/>
          <w:szCs w:val="24"/>
        </w:rPr>
        <w:t>Retreiving</w:t>
      </w:r>
      <w:proofErr w:type="spellEnd"/>
      <w:r w:rsidRPr="001D6A0E">
        <w:rPr>
          <w:rFonts w:cs="Courier New"/>
          <w:b/>
          <w:sz w:val="24"/>
          <w:szCs w:val="24"/>
        </w:rPr>
        <w:t xml:space="preserve"> a MATLAB matrix from an AdjacencyMatrix</w:t>
      </w:r>
    </w:p>
    <w:p w:rsidR="00764650" w:rsidRPr="001D6A0E" w:rsidRDefault="001220FB" w:rsidP="00764650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There are three ways to get a MATLAB matrix from an AdjacencyMatrix object.  You can either retrieve a square matrix with rows and columns for all cells in the AdjacencyMatrix, a rectangular matrix with empty rows and columns removed, or a matrix with rows and columns for only specified neurons.</w:t>
      </w:r>
    </w:p>
    <w:p w:rsidR="001220FB" w:rsidRPr="001D6A0E" w:rsidRDefault="001220FB" w:rsidP="001220FB">
      <w:pPr>
        <w:pStyle w:val="ListParagraph"/>
        <w:numPr>
          <w:ilvl w:val="3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1D6A0E">
        <w:rPr>
          <w:rFonts w:cs="Courier New"/>
          <w:b/>
          <w:sz w:val="24"/>
          <w:szCs w:val="24"/>
        </w:rPr>
        <w:t xml:space="preserve">Retrieving a square matrix, with row/column labels </w:t>
      </w:r>
    </w:p>
    <w:p w:rsidR="001220FB" w:rsidRPr="001D6A0E" w:rsidRDefault="001220FB" w:rsidP="001220FB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get a square matrix and labels from an AdjacencyMatrix object, enter the following command:</w:t>
      </w:r>
    </w:p>
    <w:p w:rsidR="001220FB" w:rsidRPr="00877431" w:rsidRDefault="001220FB" w:rsidP="001220FB">
      <w:pPr>
        <w:pStyle w:val="ListParagraph"/>
        <w:tabs>
          <w:tab w:val="left" w:pos="-7650"/>
        </w:tabs>
        <w:spacing w:after="0"/>
        <w:ind w:left="1728"/>
        <w:rPr>
          <w:rFonts w:ascii="Courier New" w:hAnsi="Courier New" w:cs="Courier New"/>
          <w:sz w:val="20"/>
          <w:szCs w:val="20"/>
        </w:rPr>
      </w:pPr>
      <w:proofErr w:type="gramStart"/>
      <w:r w:rsidRPr="00877431">
        <w:rPr>
          <w:rFonts w:ascii="Courier New" w:hAnsi="Courier New" w:cs="Courier New"/>
          <w:sz w:val="20"/>
          <w:szCs w:val="20"/>
        </w:rPr>
        <w:t>&gt;[</w:t>
      </w:r>
      <w:proofErr w:type="gramEnd"/>
      <w:r w:rsidRPr="00877431">
        <w:rPr>
          <w:rFonts w:ascii="Courier New" w:hAnsi="Courier New" w:cs="Courier New"/>
          <w:sz w:val="20"/>
          <w:szCs w:val="20"/>
        </w:rPr>
        <w:t xml:space="preserve">A labels] = 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getSquareMatrix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);</w:t>
      </w:r>
    </w:p>
    <w:p w:rsidR="001220FB" w:rsidRPr="001D6A0E" w:rsidRDefault="001220FB" w:rsidP="001220FB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A will be an </w:t>
      </w:r>
      <w:proofErr w:type="spellStart"/>
      <w:r w:rsidRPr="001D6A0E">
        <w:rPr>
          <w:rFonts w:cs="Courier New"/>
          <w:sz w:val="24"/>
          <w:szCs w:val="24"/>
        </w:rPr>
        <w:t>NxN</w:t>
      </w:r>
      <w:proofErr w:type="spellEnd"/>
      <w:r w:rsidRPr="001D6A0E">
        <w:rPr>
          <w:rFonts w:cs="Courier New"/>
          <w:sz w:val="24"/>
          <w:szCs w:val="24"/>
        </w:rPr>
        <w:t xml:space="preserve"> matrix, where N is the number of cells (nodes) in the AdjacencyMatrix, and labels will be a cell array of strings giving the column/row labels.</w:t>
      </w:r>
    </w:p>
    <w:p w:rsidR="001220FB" w:rsidRPr="001D6A0E" w:rsidRDefault="001220FB" w:rsidP="001220FB">
      <w:pPr>
        <w:pStyle w:val="ListParagraph"/>
        <w:numPr>
          <w:ilvl w:val="3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1D6A0E">
        <w:rPr>
          <w:rFonts w:cs="Courier New"/>
          <w:b/>
          <w:sz w:val="24"/>
          <w:szCs w:val="24"/>
        </w:rPr>
        <w:t>Retrieving a rectangular matrix, with empty row/columns erased</w:t>
      </w:r>
    </w:p>
    <w:p w:rsidR="001220FB" w:rsidRPr="001D6A0E" w:rsidRDefault="001220FB" w:rsidP="001220FB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get a rectangular matrix where all rows and columns are guaranteed to have at least one non-zero entry, enter the following command:</w:t>
      </w:r>
    </w:p>
    <w:p w:rsidR="001220FB" w:rsidRPr="00877431" w:rsidRDefault="001220FB" w:rsidP="001220FB">
      <w:pPr>
        <w:pStyle w:val="ListParagraph"/>
        <w:tabs>
          <w:tab w:val="left" w:pos="-7650"/>
        </w:tabs>
        <w:spacing w:after="0"/>
        <w:ind w:left="1728"/>
        <w:rPr>
          <w:rFonts w:ascii="Courier New" w:hAnsi="Courier New" w:cs="Courier New"/>
          <w:sz w:val="20"/>
          <w:szCs w:val="20"/>
        </w:rPr>
      </w:pPr>
      <w:proofErr w:type="gramStart"/>
      <w:r w:rsidRPr="00877431">
        <w:rPr>
          <w:rFonts w:ascii="Courier New" w:hAnsi="Courier New" w:cs="Courier New"/>
          <w:sz w:val="20"/>
          <w:szCs w:val="20"/>
        </w:rPr>
        <w:t>&gt;[</w:t>
      </w:r>
      <w:proofErr w:type="gramEnd"/>
      <w:r w:rsidRPr="00877431">
        <w:rPr>
          <w:rFonts w:ascii="Courier New" w:hAnsi="Courier New" w:cs="Courier New"/>
          <w:sz w:val="20"/>
          <w:szCs w:val="20"/>
        </w:rPr>
        <w:t xml:space="preserve">A 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rowLabels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columnLabels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getMatrix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);</w:t>
      </w:r>
    </w:p>
    <w:p w:rsidR="000D410E" w:rsidRPr="001D6A0E" w:rsidRDefault="00340D3D" w:rsidP="000D410E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rowLabels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and ‘</w:t>
      </w:r>
      <w:proofErr w:type="spellStart"/>
      <w:r w:rsidRPr="001D6A0E">
        <w:rPr>
          <w:rFonts w:cs="Courier New"/>
          <w:sz w:val="24"/>
          <w:szCs w:val="24"/>
        </w:rPr>
        <w:t>columnLabels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</w:t>
      </w:r>
      <w:r w:rsidR="005E468B" w:rsidRPr="001D6A0E">
        <w:rPr>
          <w:rFonts w:cs="Courier New"/>
          <w:sz w:val="24"/>
          <w:szCs w:val="24"/>
        </w:rPr>
        <w:t>will be</w:t>
      </w:r>
      <w:r w:rsidRPr="001D6A0E">
        <w:rPr>
          <w:rFonts w:cs="Courier New"/>
          <w:sz w:val="24"/>
          <w:szCs w:val="24"/>
        </w:rPr>
        <w:t xml:space="preserve"> cell arrays of strings giving the row labels and column labels for matrix A.  Warning: ‘</w:t>
      </w:r>
      <w:proofErr w:type="spellStart"/>
      <w:r w:rsidRPr="001D6A0E">
        <w:rPr>
          <w:rFonts w:cs="Courier New"/>
          <w:sz w:val="24"/>
          <w:szCs w:val="24"/>
        </w:rPr>
        <w:t>rowLabels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and ‘</w:t>
      </w:r>
      <w:proofErr w:type="spellStart"/>
      <w:r w:rsidRPr="001D6A0E">
        <w:rPr>
          <w:rFonts w:cs="Courier New"/>
          <w:sz w:val="24"/>
          <w:szCs w:val="24"/>
        </w:rPr>
        <w:t>columnLabels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may not be in the same order, so diagonal elements of </w:t>
      </w:r>
      <w:proofErr w:type="gramStart"/>
      <w:r w:rsidRPr="001D6A0E">
        <w:rPr>
          <w:rFonts w:cs="Courier New"/>
          <w:sz w:val="24"/>
          <w:szCs w:val="24"/>
        </w:rPr>
        <w:t>A</w:t>
      </w:r>
      <w:proofErr w:type="gramEnd"/>
      <w:r w:rsidRPr="001D6A0E">
        <w:rPr>
          <w:rFonts w:cs="Courier New"/>
          <w:sz w:val="24"/>
          <w:szCs w:val="24"/>
        </w:rPr>
        <w:t xml:space="preserve"> are not necessarily the self-interactions.</w:t>
      </w:r>
    </w:p>
    <w:p w:rsidR="001B0AB0" w:rsidRPr="001D6A0E" w:rsidRDefault="000D410E" w:rsidP="001B0AB0">
      <w:pPr>
        <w:pStyle w:val="ListParagraph"/>
        <w:numPr>
          <w:ilvl w:val="3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1D6A0E">
        <w:rPr>
          <w:rFonts w:cs="Courier New"/>
          <w:b/>
          <w:sz w:val="24"/>
          <w:szCs w:val="24"/>
        </w:rPr>
        <w:t>Retrieving a matrix representing only selected interactions</w:t>
      </w:r>
    </w:p>
    <w:p w:rsidR="001B0AB0" w:rsidRPr="001D6A0E" w:rsidRDefault="001B0AB0" w:rsidP="00485D5C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If you are interested in getting a </w:t>
      </w:r>
      <w:r w:rsidR="00485D5C" w:rsidRPr="001D6A0E">
        <w:rPr>
          <w:rFonts w:cs="Courier New"/>
          <w:sz w:val="24"/>
          <w:szCs w:val="24"/>
        </w:rPr>
        <w:t>portion</w:t>
      </w:r>
      <w:r w:rsidRPr="001D6A0E">
        <w:rPr>
          <w:rFonts w:cs="Courier New"/>
          <w:sz w:val="24"/>
          <w:szCs w:val="24"/>
        </w:rPr>
        <w:t xml:space="preserve"> of the AdjacencyMatrix object representing only a subset of cells, use the ‘</w:t>
      </w:r>
      <w:proofErr w:type="spellStart"/>
      <w:r w:rsidRPr="001D6A0E">
        <w:rPr>
          <w:rFonts w:cs="Courier New"/>
          <w:sz w:val="24"/>
          <w:szCs w:val="24"/>
        </w:rPr>
        <w:t>getSubMatrix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command.  </w:t>
      </w:r>
      <w:r w:rsidR="00485D5C" w:rsidRPr="001D6A0E">
        <w:rPr>
          <w:rFonts w:cs="Courier New"/>
          <w:sz w:val="24"/>
          <w:szCs w:val="24"/>
        </w:rPr>
        <w:t>The general syntax of ‘</w:t>
      </w:r>
      <w:proofErr w:type="spellStart"/>
      <w:r w:rsidR="00485D5C" w:rsidRPr="001D6A0E">
        <w:rPr>
          <w:rFonts w:cs="Courier New"/>
          <w:sz w:val="24"/>
          <w:szCs w:val="24"/>
        </w:rPr>
        <w:t>getSubMatrix</w:t>
      </w:r>
      <w:proofErr w:type="spellEnd"/>
      <w:r w:rsidR="00361E57">
        <w:rPr>
          <w:rFonts w:cs="Courier New"/>
          <w:sz w:val="24"/>
          <w:szCs w:val="24"/>
        </w:rPr>
        <w:t>’</w:t>
      </w:r>
      <w:r w:rsidR="00485D5C" w:rsidRPr="001D6A0E">
        <w:rPr>
          <w:rFonts w:cs="Courier New"/>
          <w:sz w:val="24"/>
          <w:szCs w:val="24"/>
        </w:rPr>
        <w:t xml:space="preserve"> is:</w:t>
      </w:r>
    </w:p>
    <w:p w:rsidR="00877431" w:rsidRPr="00877431" w:rsidRDefault="001B0AB0" w:rsidP="001D2C0F">
      <w:pPr>
        <w:pStyle w:val="ListParagraph"/>
        <w:tabs>
          <w:tab w:val="left" w:pos="-7650"/>
        </w:tabs>
        <w:spacing w:after="0"/>
        <w:ind w:left="1728"/>
        <w:rPr>
          <w:rFonts w:ascii="Courier New" w:hAnsi="Courier New" w:cs="Courier New"/>
          <w:sz w:val="20"/>
          <w:szCs w:val="20"/>
        </w:rPr>
      </w:pPr>
      <w:r w:rsidRPr="00877431">
        <w:rPr>
          <w:rFonts w:ascii="Courier New" w:hAnsi="Courier New" w:cs="Courier New"/>
          <w:sz w:val="20"/>
          <w:szCs w:val="20"/>
        </w:rPr>
        <w:t>&gt; [adjMat2 A</w:t>
      </w:r>
      <w:proofErr w:type="gramStart"/>
      <w:r w:rsidRPr="00877431">
        <w:rPr>
          <w:rFonts w:ascii="Courier New" w:hAnsi="Courier New" w:cs="Courier New"/>
          <w:sz w:val="20"/>
          <w:szCs w:val="20"/>
        </w:rPr>
        <w:t>]=</w:t>
      </w:r>
      <w:proofErr w:type="gramEnd"/>
      <w:r w:rsidRPr="0087743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getSubMatrix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877431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877431">
        <w:rPr>
          <w:rFonts w:ascii="Courier New" w:hAnsi="Courier New" w:cs="Courier New"/>
          <w:i/>
          <w:sz w:val="20"/>
          <w:szCs w:val="20"/>
        </w:rPr>
        <w:t>rowSet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877431">
        <w:rPr>
          <w:rFonts w:ascii="Courier New" w:hAnsi="Courier New" w:cs="Courier New"/>
          <w:i/>
          <w:sz w:val="20"/>
          <w:szCs w:val="20"/>
        </w:rPr>
        <w:t>columnSet</w:t>
      </w:r>
      <w:proofErr w:type="spellEnd"/>
      <w:r w:rsidRPr="00877431">
        <w:rPr>
          <w:rFonts w:ascii="Courier New" w:hAnsi="Courier New" w:cs="Courier New"/>
          <w:sz w:val="20"/>
          <w:szCs w:val="20"/>
        </w:rPr>
        <w:t>)</w:t>
      </w:r>
    </w:p>
    <w:p w:rsidR="001B0AB0" w:rsidRPr="001D6A0E" w:rsidRDefault="001B0AB0" w:rsidP="001D2C0F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 </w:t>
      </w:r>
      <w:proofErr w:type="gramStart"/>
      <w:r w:rsidRPr="001D6A0E">
        <w:rPr>
          <w:rFonts w:cs="Courier New"/>
          <w:sz w:val="24"/>
          <w:szCs w:val="24"/>
        </w:rPr>
        <w:t>where</w:t>
      </w:r>
      <w:proofErr w:type="gramEnd"/>
      <w:r w:rsidRPr="001D6A0E">
        <w:rPr>
          <w:rFonts w:cs="Courier New"/>
          <w:sz w:val="24"/>
          <w:szCs w:val="24"/>
        </w:rPr>
        <w:t xml:space="preserve"> ‘</w:t>
      </w:r>
      <w:proofErr w:type="spellStart"/>
      <w:r w:rsidRPr="001D6A0E">
        <w:rPr>
          <w:rFonts w:cs="Courier New"/>
          <w:sz w:val="24"/>
          <w:szCs w:val="24"/>
        </w:rPr>
        <w:t>rowSet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and ‘</w:t>
      </w:r>
      <w:proofErr w:type="spellStart"/>
      <w:r w:rsidRPr="001D6A0E">
        <w:rPr>
          <w:rFonts w:cs="Courier New"/>
          <w:sz w:val="24"/>
          <w:szCs w:val="24"/>
        </w:rPr>
        <w:t>columnSet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are cell array of strings giving the row and column labels for the cells you are interested in.  </w:t>
      </w:r>
      <w:r w:rsidR="00485D5C" w:rsidRPr="001D6A0E">
        <w:rPr>
          <w:rFonts w:cs="Courier New"/>
          <w:sz w:val="24"/>
          <w:szCs w:val="24"/>
        </w:rPr>
        <w:t>‘adjMat2</w:t>
      </w:r>
      <w:r w:rsidR="00361E57">
        <w:rPr>
          <w:rFonts w:cs="Courier New"/>
          <w:sz w:val="24"/>
          <w:szCs w:val="24"/>
        </w:rPr>
        <w:t>’</w:t>
      </w:r>
      <w:r w:rsidR="00485D5C" w:rsidRPr="001D6A0E">
        <w:rPr>
          <w:rFonts w:cs="Courier New"/>
          <w:sz w:val="24"/>
          <w:szCs w:val="24"/>
        </w:rPr>
        <w:t xml:space="preserve"> will be an AdjacencyMatrix object.  </w:t>
      </w:r>
      <w:r w:rsidRPr="001D6A0E">
        <w:rPr>
          <w:rFonts w:cs="Courier New"/>
          <w:sz w:val="24"/>
          <w:szCs w:val="24"/>
        </w:rPr>
        <w:t>‘A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MATLAB array corresponding to adjMat2, with rows and columns in the same order as that given in </w:t>
      </w:r>
      <w:proofErr w:type="spellStart"/>
      <w:r w:rsidRPr="001D6A0E">
        <w:rPr>
          <w:rFonts w:cs="Courier New"/>
          <w:sz w:val="24"/>
          <w:szCs w:val="24"/>
        </w:rPr>
        <w:t>rowSet</w:t>
      </w:r>
      <w:proofErr w:type="spellEnd"/>
      <w:r w:rsidRPr="001D6A0E">
        <w:rPr>
          <w:rFonts w:cs="Courier New"/>
          <w:sz w:val="24"/>
          <w:szCs w:val="24"/>
        </w:rPr>
        <w:t xml:space="preserve"> and </w:t>
      </w:r>
      <w:proofErr w:type="spellStart"/>
      <w:r w:rsidRPr="001D6A0E">
        <w:rPr>
          <w:rFonts w:cs="Courier New"/>
          <w:sz w:val="24"/>
          <w:szCs w:val="24"/>
        </w:rPr>
        <w:t>columnSet</w:t>
      </w:r>
      <w:proofErr w:type="spellEnd"/>
      <w:r w:rsidR="001057BD" w:rsidRPr="001D6A0E">
        <w:rPr>
          <w:rFonts w:cs="Courier New"/>
          <w:sz w:val="24"/>
          <w:szCs w:val="24"/>
        </w:rPr>
        <w:t>.</w:t>
      </w:r>
    </w:p>
    <w:p w:rsidR="00485D5C" w:rsidRPr="001D6A0E" w:rsidRDefault="00485D5C" w:rsidP="00485D5C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lastRenderedPageBreak/>
        <w:t>Thus for example to see the output of ray neurons onto interneurons, enter the following command:</w:t>
      </w:r>
    </w:p>
    <w:p w:rsidR="00485D5C" w:rsidRPr="007D5F01" w:rsidRDefault="00485D5C" w:rsidP="00485D5C">
      <w:pPr>
        <w:pStyle w:val="ListParagraph"/>
        <w:tabs>
          <w:tab w:val="left" w:pos="-7650"/>
        </w:tabs>
        <w:spacing w:after="0"/>
        <w:ind w:left="1728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raysWithInter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 A</w:t>
      </w:r>
      <w:proofErr w:type="gramStart"/>
      <w:r w:rsidRPr="007D5F01">
        <w:rPr>
          <w:rFonts w:ascii="Courier New" w:hAnsi="Courier New" w:cs="Courier New"/>
          <w:sz w:val="20"/>
          <w:szCs w:val="20"/>
        </w:rPr>
        <w:t>]=</w:t>
      </w:r>
      <w:proofErr w:type="gramEnd"/>
      <w:r w:rsidRPr="007D5F0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getSubMatrix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, rays, interneurons);</w:t>
      </w:r>
    </w:p>
    <w:p w:rsidR="00485D5C" w:rsidRDefault="00485D5C" w:rsidP="00A50083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Where ‘rays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is a cell array of strings with the names of the ray neurons, and interneurons is a cell array of strings with the names of the interneurons (this can </w:t>
      </w:r>
      <w:r w:rsidR="00A67ED2">
        <w:rPr>
          <w:rFonts w:cs="Courier New"/>
          <w:sz w:val="24"/>
          <w:szCs w:val="24"/>
        </w:rPr>
        <w:t xml:space="preserve">be </w:t>
      </w:r>
      <w:r w:rsidRPr="001D6A0E">
        <w:rPr>
          <w:rFonts w:cs="Courier New"/>
          <w:sz w:val="24"/>
          <w:szCs w:val="24"/>
        </w:rPr>
        <w:t>formed with the static variable ‘</w:t>
      </w:r>
      <w:proofErr w:type="spellStart"/>
      <w:r w:rsidRPr="001D6A0E">
        <w:rPr>
          <w:rFonts w:cs="Courier New"/>
          <w:sz w:val="24"/>
          <w:szCs w:val="24"/>
        </w:rPr>
        <w:t>AdjacencyMatrix.inter_male</w:t>
      </w:r>
      <w:proofErr w:type="spellEnd"/>
      <w:r w:rsidR="00361E57">
        <w:rPr>
          <w:rFonts w:cs="Courier New"/>
          <w:sz w:val="24"/>
          <w:szCs w:val="24"/>
        </w:rPr>
        <w:t>’</w:t>
      </w:r>
      <w:r w:rsidR="001057BD" w:rsidRPr="001D6A0E">
        <w:rPr>
          <w:rFonts w:cs="Courier New"/>
          <w:sz w:val="24"/>
          <w:szCs w:val="24"/>
        </w:rPr>
        <w:t>)</w:t>
      </w:r>
      <w:r w:rsidR="00966EF8">
        <w:rPr>
          <w:rFonts w:cs="Courier New"/>
          <w:sz w:val="24"/>
          <w:szCs w:val="24"/>
        </w:rPr>
        <w:t>.</w:t>
      </w:r>
    </w:p>
    <w:p w:rsidR="00966EF8" w:rsidRDefault="00966EF8" w:rsidP="00A50083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NOTE: This is a handy method if you would like to retrieve the matrix with the rows and columns in a specific order.</w:t>
      </w:r>
    </w:p>
    <w:p w:rsidR="00924816" w:rsidRDefault="00924816" w:rsidP="00A50083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You can also remove a set of neurons, using the parameter ‘remove’:</w:t>
      </w:r>
    </w:p>
    <w:p w:rsidR="00924816" w:rsidRDefault="00924816" w:rsidP="00A50083">
      <w:pPr>
        <w:pStyle w:val="ListParagraph"/>
        <w:tabs>
          <w:tab w:val="left" w:pos="-7650"/>
        </w:tabs>
        <w:spacing w:after="0"/>
        <w:ind w:left="1728"/>
        <w:rPr>
          <w:rFonts w:ascii="Courier New" w:hAnsi="Courier New" w:cs="Courier New"/>
          <w:sz w:val="20"/>
          <w:szCs w:val="20"/>
        </w:rPr>
      </w:pPr>
      <w:proofErr w:type="gramStart"/>
      <w:r w:rsidRPr="00924816">
        <w:rPr>
          <w:rFonts w:ascii="Courier New" w:hAnsi="Courier New" w:cs="Courier New"/>
          <w:sz w:val="20"/>
          <w:szCs w:val="20"/>
        </w:rPr>
        <w:t>&gt;[</w:t>
      </w:r>
      <w:proofErr w:type="gramEnd"/>
      <w:r w:rsidRPr="00924816">
        <w:rPr>
          <w:rFonts w:ascii="Courier New" w:hAnsi="Courier New" w:cs="Courier New"/>
          <w:sz w:val="20"/>
          <w:szCs w:val="20"/>
        </w:rPr>
        <w:t xml:space="preserve">adjMat2 A] = </w:t>
      </w:r>
      <w:proofErr w:type="spellStart"/>
      <w:r w:rsidRPr="00924816">
        <w:rPr>
          <w:rFonts w:ascii="Courier New" w:hAnsi="Courier New" w:cs="Courier New"/>
          <w:sz w:val="20"/>
          <w:szCs w:val="20"/>
        </w:rPr>
        <w:t>getSubMatrix</w:t>
      </w:r>
      <w:proofErr w:type="spellEnd"/>
      <w:r w:rsidRPr="00924816">
        <w:rPr>
          <w:rFonts w:ascii="Courier New" w:hAnsi="Courier New" w:cs="Courier New"/>
          <w:sz w:val="20"/>
          <w:szCs w:val="20"/>
        </w:rPr>
        <w:t>(</w:t>
      </w:r>
      <w:proofErr w:type="spellStart"/>
      <w:r w:rsidRPr="00924816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924816">
        <w:rPr>
          <w:rFonts w:ascii="Courier New" w:hAnsi="Courier New" w:cs="Courier New"/>
          <w:sz w:val="20"/>
          <w:szCs w:val="20"/>
        </w:rPr>
        <w:t xml:space="preserve">, </w:t>
      </w:r>
      <w:r w:rsidRPr="00924816">
        <w:rPr>
          <w:rFonts w:ascii="Courier New" w:hAnsi="Courier New" w:cs="Courier New"/>
          <w:i/>
          <w:sz w:val="20"/>
          <w:szCs w:val="20"/>
        </w:rPr>
        <w:t>set</w:t>
      </w:r>
      <w:r w:rsidRPr="00924816">
        <w:rPr>
          <w:rFonts w:ascii="Courier New" w:hAnsi="Courier New" w:cs="Courier New"/>
          <w:sz w:val="20"/>
          <w:szCs w:val="20"/>
        </w:rPr>
        <w:t>, ‘remove’);</w:t>
      </w:r>
    </w:p>
    <w:p w:rsidR="00A67ED2" w:rsidRPr="00A67ED2" w:rsidRDefault="00A67ED2" w:rsidP="00A67ED2">
      <w:pPr>
        <w:pStyle w:val="ListParagraph"/>
        <w:tabs>
          <w:tab w:val="left" w:pos="-7650"/>
        </w:tabs>
        <w:spacing w:after="0"/>
        <w:ind w:left="1728"/>
        <w:rPr>
          <w:rFonts w:cs="Courier New"/>
          <w:sz w:val="24"/>
          <w:szCs w:val="24"/>
        </w:rPr>
      </w:pPr>
      <w:proofErr w:type="gramStart"/>
      <w:r>
        <w:rPr>
          <w:rFonts w:cs="Courier New"/>
          <w:sz w:val="24"/>
          <w:szCs w:val="24"/>
        </w:rPr>
        <w:t>for</w:t>
      </w:r>
      <w:proofErr w:type="gramEnd"/>
      <w:r>
        <w:rPr>
          <w:rFonts w:cs="Courier New"/>
          <w:sz w:val="24"/>
          <w:szCs w:val="24"/>
        </w:rPr>
        <w:t xml:space="preserve"> example, replacing </w:t>
      </w:r>
      <w:r w:rsidRPr="00924816">
        <w:rPr>
          <w:rFonts w:ascii="Courier New" w:hAnsi="Courier New" w:cs="Courier New"/>
          <w:i/>
          <w:sz w:val="20"/>
          <w:szCs w:val="20"/>
        </w:rPr>
        <w:t>set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A67ED2">
        <w:rPr>
          <w:rFonts w:cs="Courier New"/>
          <w:sz w:val="24"/>
          <w:szCs w:val="24"/>
        </w:rPr>
        <w:t>with {‘R3BR’}</w:t>
      </w:r>
      <w:r>
        <w:rPr>
          <w:rFonts w:cs="Courier New"/>
          <w:sz w:val="24"/>
          <w:szCs w:val="24"/>
        </w:rPr>
        <w:t xml:space="preserve"> removes R3BR from both axes. </w:t>
      </w:r>
    </w:p>
    <w:p w:rsidR="002376FF" w:rsidRPr="001D6A0E" w:rsidRDefault="002376FF" w:rsidP="002376FF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b/>
          <w:sz w:val="36"/>
          <w:szCs w:val="36"/>
        </w:rPr>
      </w:pPr>
      <w:r w:rsidRPr="001D6A0E">
        <w:rPr>
          <w:b/>
          <w:sz w:val="36"/>
          <w:szCs w:val="36"/>
        </w:rPr>
        <w:t>Manipulating an adjacency matrix</w:t>
      </w:r>
    </w:p>
    <w:p w:rsidR="002376FF" w:rsidRPr="001D6A0E" w:rsidRDefault="002376FF" w:rsidP="002376FF">
      <w:pPr>
        <w:pStyle w:val="ListParagraph"/>
        <w:tabs>
          <w:tab w:val="left" w:pos="-7650"/>
        </w:tabs>
        <w:spacing w:after="0"/>
        <w:ind w:left="792"/>
        <w:rPr>
          <w:sz w:val="24"/>
          <w:szCs w:val="24"/>
        </w:rPr>
      </w:pPr>
      <w:r w:rsidRPr="001D6A0E">
        <w:rPr>
          <w:sz w:val="24"/>
          <w:szCs w:val="24"/>
        </w:rPr>
        <w:t xml:space="preserve">While you cannot alter individual entries in an AdjacencyMatrix object, you can add AdjacencyMatrix objects together, multiply them by scalar values, </w:t>
      </w:r>
      <w:r w:rsidR="00CA32B5" w:rsidRPr="001D6A0E">
        <w:rPr>
          <w:sz w:val="24"/>
          <w:szCs w:val="24"/>
        </w:rPr>
        <w:t>threshold them (</w:t>
      </w:r>
      <w:r w:rsidRPr="001D6A0E">
        <w:rPr>
          <w:sz w:val="24"/>
          <w:szCs w:val="24"/>
        </w:rPr>
        <w:t>erasing all entries</w:t>
      </w:r>
      <w:r w:rsidR="00CA32B5" w:rsidRPr="001D6A0E">
        <w:rPr>
          <w:sz w:val="24"/>
          <w:szCs w:val="24"/>
        </w:rPr>
        <w:t xml:space="preserve"> below or above a certain value), and group together cells (nodes).</w:t>
      </w:r>
    </w:p>
    <w:p w:rsidR="002376FF" w:rsidRPr="001D6A0E" w:rsidRDefault="002376FF" w:rsidP="002376FF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b/>
          <w:sz w:val="24"/>
          <w:szCs w:val="24"/>
        </w:rPr>
      </w:pPr>
      <w:r w:rsidRPr="001D6A0E">
        <w:rPr>
          <w:b/>
          <w:sz w:val="24"/>
          <w:szCs w:val="24"/>
        </w:rPr>
        <w:t xml:space="preserve">Adding </w:t>
      </w:r>
      <w:r w:rsidR="00FF2138">
        <w:rPr>
          <w:b/>
          <w:sz w:val="24"/>
          <w:szCs w:val="24"/>
        </w:rPr>
        <w:t xml:space="preserve">and subtracting </w:t>
      </w:r>
      <w:r w:rsidRPr="001D6A0E">
        <w:rPr>
          <w:b/>
          <w:sz w:val="24"/>
          <w:szCs w:val="24"/>
        </w:rPr>
        <w:t>adjacency matrices</w:t>
      </w:r>
    </w:p>
    <w:p w:rsidR="002376FF" w:rsidRPr="001D6A0E" w:rsidRDefault="002376FF" w:rsidP="002376FF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 w:rsidRPr="001D6A0E">
        <w:rPr>
          <w:sz w:val="24"/>
          <w:szCs w:val="24"/>
        </w:rPr>
        <w:t>The AdjacencyMatrix class overloads the ‘+</w:t>
      </w:r>
      <w:r w:rsidR="00361E57">
        <w:rPr>
          <w:sz w:val="24"/>
          <w:szCs w:val="24"/>
        </w:rPr>
        <w:t>’</w:t>
      </w:r>
      <w:r w:rsidR="00FF2138">
        <w:rPr>
          <w:sz w:val="24"/>
          <w:szCs w:val="24"/>
        </w:rPr>
        <w:t xml:space="preserve"> and ‘-</w:t>
      </w:r>
      <w:proofErr w:type="gramStart"/>
      <w:r w:rsidR="00FF2138">
        <w:rPr>
          <w:sz w:val="24"/>
          <w:szCs w:val="24"/>
        </w:rPr>
        <w:t>‘</w:t>
      </w:r>
      <w:r w:rsidRPr="001D6A0E">
        <w:rPr>
          <w:sz w:val="24"/>
          <w:szCs w:val="24"/>
        </w:rPr>
        <w:t xml:space="preserve"> operator</w:t>
      </w:r>
      <w:r w:rsidR="00FF2138">
        <w:rPr>
          <w:sz w:val="24"/>
          <w:szCs w:val="24"/>
        </w:rPr>
        <w:t>s</w:t>
      </w:r>
      <w:proofErr w:type="gramEnd"/>
      <w:r w:rsidRPr="001D6A0E">
        <w:rPr>
          <w:sz w:val="24"/>
          <w:szCs w:val="24"/>
        </w:rPr>
        <w:t xml:space="preserve">, so to add </w:t>
      </w:r>
      <w:r w:rsidR="00D25E23">
        <w:rPr>
          <w:sz w:val="24"/>
          <w:szCs w:val="24"/>
        </w:rPr>
        <w:t xml:space="preserve">or subtract </w:t>
      </w:r>
      <w:r w:rsidRPr="001D6A0E">
        <w:rPr>
          <w:sz w:val="24"/>
          <w:szCs w:val="24"/>
        </w:rPr>
        <w:t>AdjacencyMatrix objects, simply enter the command:</w:t>
      </w:r>
    </w:p>
    <w:p w:rsidR="002376FF" w:rsidRPr="007D5F01" w:rsidRDefault="002376FF" w:rsidP="002376FF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>&gt; comb</w:t>
      </w:r>
      <w:r w:rsidR="00D53468" w:rsidRPr="007D5F01">
        <w:rPr>
          <w:rFonts w:ascii="Courier New" w:hAnsi="Courier New" w:cs="Courier New"/>
          <w:sz w:val="20"/>
          <w:szCs w:val="20"/>
        </w:rPr>
        <w:t>ined</w:t>
      </w:r>
      <w:r w:rsidRPr="007D5F01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elec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r w:rsidR="00D53468" w:rsidRPr="007D5F01">
        <w:rPr>
          <w:rFonts w:ascii="Courier New" w:hAnsi="Courier New" w:cs="Courier New"/>
          <w:sz w:val="20"/>
          <w:szCs w:val="20"/>
        </w:rPr>
        <w:t>chem</w:t>
      </w:r>
      <w:proofErr w:type="spellEnd"/>
    </w:p>
    <w:p w:rsidR="002376FF" w:rsidRDefault="002376FF" w:rsidP="002376FF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 w:rsidRPr="001D6A0E">
        <w:rPr>
          <w:sz w:val="24"/>
          <w:szCs w:val="24"/>
        </w:rPr>
        <w:t>Where ‘</w:t>
      </w:r>
      <w:proofErr w:type="spellStart"/>
      <w:r w:rsidRPr="001D6A0E">
        <w:rPr>
          <w:sz w:val="24"/>
          <w:szCs w:val="24"/>
        </w:rPr>
        <w:t>elec</w:t>
      </w:r>
      <w:proofErr w:type="spellEnd"/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and ‘</w:t>
      </w:r>
      <w:proofErr w:type="spellStart"/>
      <w:r w:rsidRPr="001D6A0E">
        <w:rPr>
          <w:sz w:val="24"/>
          <w:szCs w:val="24"/>
        </w:rPr>
        <w:t>chem</w:t>
      </w:r>
      <w:proofErr w:type="spellEnd"/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are AdjacencyMatrix objects.  The resulting matrix will add entries for corresponding cells in ‘</w:t>
      </w:r>
      <w:proofErr w:type="spellStart"/>
      <w:r w:rsidRPr="001D6A0E">
        <w:rPr>
          <w:sz w:val="24"/>
          <w:szCs w:val="24"/>
        </w:rPr>
        <w:t>elec</w:t>
      </w:r>
      <w:proofErr w:type="spellEnd"/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and ‘</w:t>
      </w:r>
      <w:proofErr w:type="spellStart"/>
      <w:r w:rsidRPr="001D6A0E">
        <w:rPr>
          <w:sz w:val="24"/>
          <w:szCs w:val="24"/>
        </w:rPr>
        <w:t>chem</w:t>
      </w:r>
      <w:proofErr w:type="spellEnd"/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>.  The cells in ‘comb</w:t>
      </w:r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will be the union of the </w:t>
      </w:r>
      <w:r w:rsidR="00F722AD" w:rsidRPr="001D6A0E">
        <w:rPr>
          <w:sz w:val="24"/>
          <w:szCs w:val="24"/>
        </w:rPr>
        <w:t xml:space="preserve">set of </w:t>
      </w:r>
      <w:r w:rsidRPr="001D6A0E">
        <w:rPr>
          <w:sz w:val="24"/>
          <w:szCs w:val="24"/>
        </w:rPr>
        <w:t>cells in ‘</w:t>
      </w:r>
      <w:proofErr w:type="spellStart"/>
      <w:r w:rsidRPr="001D6A0E">
        <w:rPr>
          <w:sz w:val="24"/>
          <w:szCs w:val="24"/>
        </w:rPr>
        <w:t>elec</w:t>
      </w:r>
      <w:proofErr w:type="spellEnd"/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and ‘</w:t>
      </w:r>
      <w:proofErr w:type="spellStart"/>
      <w:r w:rsidRPr="001D6A0E">
        <w:rPr>
          <w:sz w:val="24"/>
          <w:szCs w:val="24"/>
        </w:rPr>
        <w:t>chem</w:t>
      </w:r>
      <w:proofErr w:type="spellEnd"/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>.</w:t>
      </w:r>
    </w:p>
    <w:p w:rsidR="001D01EC" w:rsidRDefault="001D01EC" w:rsidP="002376FF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>
        <w:rPr>
          <w:sz w:val="24"/>
          <w:szCs w:val="24"/>
        </w:rPr>
        <w:t>Entering the following command will result in an error:</w:t>
      </w:r>
    </w:p>
    <w:p w:rsidR="001D01EC" w:rsidRPr="007D5F01" w:rsidRDefault="001D01EC" w:rsidP="002376FF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 xml:space="preserve">&gt; chem2 = 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 – 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;</w:t>
      </w:r>
    </w:p>
    <w:p w:rsidR="001D01EC" w:rsidRPr="001D6A0E" w:rsidRDefault="001D01EC" w:rsidP="002376FF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>
        <w:rPr>
          <w:sz w:val="24"/>
          <w:szCs w:val="24"/>
        </w:rPr>
        <w:t>This is because an AdjacencyMatrix object cannot be created from an empty matrix.</w:t>
      </w:r>
    </w:p>
    <w:p w:rsidR="002376FF" w:rsidRPr="001D6A0E" w:rsidRDefault="002376FF" w:rsidP="002376FF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b/>
          <w:sz w:val="24"/>
          <w:szCs w:val="24"/>
        </w:rPr>
      </w:pPr>
      <w:r w:rsidRPr="001D6A0E">
        <w:rPr>
          <w:b/>
          <w:sz w:val="24"/>
          <w:szCs w:val="24"/>
        </w:rPr>
        <w:t>Multiplying adjacency matrices by a scalar</w:t>
      </w:r>
    </w:p>
    <w:p w:rsidR="00D53468" w:rsidRPr="001D6A0E" w:rsidRDefault="00D53468" w:rsidP="00D53468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 w:rsidRPr="001D6A0E">
        <w:rPr>
          <w:sz w:val="24"/>
          <w:szCs w:val="24"/>
        </w:rPr>
        <w:t>The AdjacencyMatrix class overloads the ‘.*</w:t>
      </w:r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operator, which is the MATLAB scalar multiplication operator.  So to multiply </w:t>
      </w:r>
      <w:r w:rsidR="0082030F" w:rsidRPr="001D6A0E">
        <w:rPr>
          <w:sz w:val="24"/>
          <w:szCs w:val="24"/>
        </w:rPr>
        <w:t xml:space="preserve">every entry in an </w:t>
      </w:r>
      <w:r w:rsidRPr="001D6A0E">
        <w:rPr>
          <w:sz w:val="24"/>
          <w:szCs w:val="24"/>
        </w:rPr>
        <w:t>AdjacencyMatrix by a scalar, enter the command:</w:t>
      </w:r>
    </w:p>
    <w:p w:rsidR="00D53468" w:rsidRPr="007D5F01" w:rsidRDefault="00D53468" w:rsidP="00D53468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>&gt; adjMat2 = .</w:t>
      </w:r>
      <w:proofErr w:type="gramStart"/>
      <w:r w:rsidRPr="007D5F01">
        <w:rPr>
          <w:rFonts w:ascii="Courier New" w:hAnsi="Courier New" w:cs="Courier New"/>
          <w:sz w:val="20"/>
          <w:szCs w:val="20"/>
        </w:rPr>
        <w:t>5 .</w:t>
      </w:r>
      <w:proofErr w:type="gramEnd"/>
      <w:r w:rsidRPr="007D5F01">
        <w:rPr>
          <w:rFonts w:ascii="Courier New" w:hAnsi="Courier New" w:cs="Courier New"/>
          <w:sz w:val="20"/>
          <w:szCs w:val="20"/>
        </w:rPr>
        <w:t xml:space="preserve">* 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adjMat</w:t>
      </w:r>
      <w:proofErr w:type="spellEnd"/>
    </w:p>
    <w:p w:rsidR="00D53468" w:rsidRPr="001D6A0E" w:rsidRDefault="00D53468" w:rsidP="00D53468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Thus, for example, to form a matrix which combines chemical and electrical matrices, weighted by ½, enter the following command:</w:t>
      </w:r>
    </w:p>
    <w:p w:rsidR="00D53468" w:rsidRPr="007D5F01" w:rsidRDefault="00165890" w:rsidP="00D53468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&gt; combined = </w:t>
      </w:r>
      <w:proofErr w:type="spellStart"/>
      <w:r>
        <w:rPr>
          <w:rFonts w:ascii="Courier New" w:hAnsi="Courier New" w:cs="Courier New"/>
          <w:sz w:val="20"/>
          <w:szCs w:val="20"/>
        </w:rPr>
        <w:t>chem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+.</w:t>
      </w:r>
      <w:proofErr w:type="gramStart"/>
      <w:r>
        <w:rPr>
          <w:rFonts w:ascii="Courier New" w:hAnsi="Courier New" w:cs="Courier New"/>
          <w:sz w:val="20"/>
          <w:szCs w:val="20"/>
        </w:rPr>
        <w:t>5 .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* </w:t>
      </w:r>
      <w:proofErr w:type="spellStart"/>
      <w:r>
        <w:rPr>
          <w:rFonts w:ascii="Courier New" w:hAnsi="Courier New" w:cs="Courier New"/>
          <w:sz w:val="20"/>
          <w:szCs w:val="20"/>
        </w:rPr>
        <w:t>elec</w:t>
      </w:r>
      <w:proofErr w:type="spellEnd"/>
    </w:p>
    <w:p w:rsidR="002376FF" w:rsidRPr="001D6A0E" w:rsidRDefault="002376FF" w:rsidP="002376FF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b/>
          <w:sz w:val="24"/>
          <w:szCs w:val="24"/>
        </w:rPr>
      </w:pPr>
      <w:r w:rsidRPr="001D6A0E">
        <w:rPr>
          <w:b/>
          <w:sz w:val="24"/>
          <w:szCs w:val="24"/>
        </w:rPr>
        <w:t>Thresholding adjacency matrices</w:t>
      </w:r>
    </w:p>
    <w:p w:rsidR="00D53468" w:rsidRPr="001D6A0E" w:rsidRDefault="00D53468" w:rsidP="00D53468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 w:rsidRPr="001D6A0E">
        <w:rPr>
          <w:sz w:val="24"/>
          <w:szCs w:val="24"/>
        </w:rPr>
        <w:t xml:space="preserve">Thresholding an </w:t>
      </w:r>
      <w:proofErr w:type="spellStart"/>
      <w:r w:rsidRPr="001D6A0E">
        <w:rPr>
          <w:sz w:val="24"/>
          <w:szCs w:val="24"/>
        </w:rPr>
        <w:t>AdjacencyMatrix</w:t>
      </w:r>
      <w:proofErr w:type="spellEnd"/>
      <w:r w:rsidRPr="001D6A0E">
        <w:rPr>
          <w:sz w:val="24"/>
          <w:szCs w:val="24"/>
        </w:rPr>
        <w:t xml:space="preserve"> object removes all entries in the matrix weaker than a certain level. To form a </w:t>
      </w:r>
      <w:proofErr w:type="spellStart"/>
      <w:r w:rsidRPr="001D6A0E">
        <w:rPr>
          <w:sz w:val="24"/>
          <w:szCs w:val="24"/>
        </w:rPr>
        <w:t>thresholded</w:t>
      </w:r>
      <w:proofErr w:type="spellEnd"/>
      <w:r w:rsidRPr="001D6A0E">
        <w:rPr>
          <w:sz w:val="24"/>
          <w:szCs w:val="24"/>
        </w:rPr>
        <w:t xml:space="preserve"> matrix, enter the following command:</w:t>
      </w:r>
    </w:p>
    <w:p w:rsidR="00D91CF6" w:rsidRPr="007D5F01" w:rsidRDefault="00D53468" w:rsidP="00D91CF6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 xml:space="preserve">&gt; chem2 = </w:t>
      </w:r>
      <w:proofErr w:type="gramStart"/>
      <w:r w:rsidRPr="007D5F01">
        <w:rPr>
          <w:rFonts w:ascii="Courier New" w:hAnsi="Courier New" w:cs="Courier New"/>
          <w:sz w:val="20"/>
          <w:szCs w:val="20"/>
        </w:rPr>
        <w:t>threshold(</w:t>
      </w:r>
      <w:proofErr w:type="gramEnd"/>
      <w:r w:rsidRPr="007D5F01">
        <w:rPr>
          <w:rFonts w:ascii="Courier New" w:hAnsi="Courier New" w:cs="Courier New"/>
          <w:sz w:val="20"/>
          <w:szCs w:val="20"/>
        </w:rPr>
        <w:t>chem,5)</w:t>
      </w:r>
    </w:p>
    <w:p w:rsidR="00D53468" w:rsidRPr="001D6A0E" w:rsidRDefault="00D53468" w:rsidP="00D91CF6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 w:rsidRPr="001D6A0E">
        <w:rPr>
          <w:sz w:val="24"/>
          <w:szCs w:val="24"/>
        </w:rPr>
        <w:t>‘chem2</w:t>
      </w:r>
      <w:r w:rsidR="00361E57">
        <w:rPr>
          <w:sz w:val="24"/>
          <w:szCs w:val="24"/>
        </w:rPr>
        <w:t>’</w:t>
      </w:r>
      <w:r w:rsidRPr="001D6A0E">
        <w:rPr>
          <w:sz w:val="24"/>
          <w:szCs w:val="24"/>
        </w:rPr>
        <w:t xml:space="preserve"> will contain no entries &lt; 5.</w:t>
      </w:r>
    </w:p>
    <w:p w:rsidR="00D53468" w:rsidRPr="001D6A0E" w:rsidRDefault="00D53468" w:rsidP="00D91CF6">
      <w:pPr>
        <w:pStyle w:val="ListParagraph"/>
        <w:tabs>
          <w:tab w:val="left" w:pos="-7650"/>
        </w:tabs>
        <w:spacing w:after="0"/>
        <w:ind w:left="1224"/>
        <w:rPr>
          <w:sz w:val="24"/>
          <w:szCs w:val="24"/>
        </w:rPr>
      </w:pPr>
      <w:r w:rsidRPr="001D6A0E">
        <w:rPr>
          <w:sz w:val="24"/>
          <w:szCs w:val="24"/>
        </w:rPr>
        <w:lastRenderedPageBreak/>
        <w:t>You can also threshold all entries</w:t>
      </w:r>
      <w:r w:rsidR="0082030F" w:rsidRPr="001D6A0E">
        <w:rPr>
          <w:sz w:val="24"/>
          <w:szCs w:val="24"/>
        </w:rPr>
        <w:t xml:space="preserve"> above a certain value, with the optional parameter ‘ceiling</w:t>
      </w:r>
      <w:r w:rsidR="00361E57">
        <w:rPr>
          <w:sz w:val="24"/>
          <w:szCs w:val="24"/>
        </w:rPr>
        <w:t>’</w:t>
      </w:r>
      <w:r w:rsidR="0082030F" w:rsidRPr="001D6A0E">
        <w:rPr>
          <w:sz w:val="24"/>
          <w:szCs w:val="24"/>
        </w:rPr>
        <w:t>:</w:t>
      </w:r>
    </w:p>
    <w:p w:rsidR="005B1DE9" w:rsidRPr="007D5F01" w:rsidRDefault="0082030F" w:rsidP="005B1DE9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 xml:space="preserve">&gt; chem2 = </w:t>
      </w:r>
      <w:proofErr w:type="gramStart"/>
      <w:r w:rsidRPr="007D5F01">
        <w:rPr>
          <w:rFonts w:ascii="Courier New" w:hAnsi="Courier New" w:cs="Courier New"/>
          <w:sz w:val="20"/>
          <w:szCs w:val="20"/>
        </w:rPr>
        <w:t>threshold(</w:t>
      </w:r>
      <w:proofErr w:type="gramEnd"/>
      <w:r w:rsidRPr="007D5F01">
        <w:rPr>
          <w:rFonts w:ascii="Courier New" w:hAnsi="Courier New" w:cs="Courier New"/>
          <w:sz w:val="20"/>
          <w:szCs w:val="20"/>
        </w:rPr>
        <w:t>chem,5,'ceiling')</w:t>
      </w:r>
    </w:p>
    <w:p w:rsidR="00CA32B5" w:rsidRPr="001D6A0E" w:rsidRDefault="00CA32B5" w:rsidP="00CA32B5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1D6A0E">
        <w:rPr>
          <w:rFonts w:cs="Courier New"/>
          <w:b/>
          <w:sz w:val="24"/>
          <w:szCs w:val="24"/>
        </w:rPr>
        <w:t>Grouping together nodes in an AdjacencyMatrix</w:t>
      </w:r>
    </w:p>
    <w:p w:rsidR="00CA32B5" w:rsidRPr="001D6A0E" w:rsidRDefault="00CA32B5" w:rsidP="00CA32B5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Use the command ‘</w:t>
      </w:r>
      <w:proofErr w:type="spellStart"/>
      <w:r w:rsidRPr="001D6A0E">
        <w:rPr>
          <w:rFonts w:cs="Courier New"/>
          <w:sz w:val="24"/>
          <w:szCs w:val="24"/>
        </w:rPr>
        <w:t>combineCells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to group together cells (nodes) in the AdjacencyMatrix.  You can group things separately in the rows and columns.  The general syntax of ‘</w:t>
      </w:r>
      <w:proofErr w:type="spellStart"/>
      <w:r w:rsidRPr="001D6A0E">
        <w:rPr>
          <w:rFonts w:cs="Courier New"/>
          <w:sz w:val="24"/>
          <w:szCs w:val="24"/>
        </w:rPr>
        <w:t>combineCells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is:</w:t>
      </w:r>
    </w:p>
    <w:p w:rsidR="00CA32B5" w:rsidRPr="007D5F01" w:rsidRDefault="00CA32B5" w:rsidP="00CA32B5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7D5F01">
        <w:rPr>
          <w:rFonts w:ascii="Courier New" w:hAnsi="Courier New" w:cs="Courier New"/>
          <w:sz w:val="20"/>
          <w:szCs w:val="20"/>
        </w:rPr>
        <w:t>groupedAdjMat</w:t>
      </w:r>
      <w:proofErr w:type="spellEnd"/>
      <w:proofErr w:type="gramEnd"/>
      <w:r w:rsidRPr="007D5F01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combineCells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(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7D5F01">
        <w:rPr>
          <w:rFonts w:ascii="Courier New" w:hAnsi="Courier New" w:cs="Courier New"/>
          <w:i/>
          <w:sz w:val="20"/>
          <w:szCs w:val="20"/>
        </w:rPr>
        <w:t>rowGroups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7D5F01">
        <w:rPr>
          <w:rFonts w:ascii="Courier New" w:hAnsi="Courier New" w:cs="Courier New"/>
          <w:i/>
          <w:sz w:val="20"/>
          <w:szCs w:val="20"/>
        </w:rPr>
        <w:t>columnGroups</w:t>
      </w:r>
      <w:proofErr w:type="spellEnd"/>
      <w:r w:rsidR="00687982" w:rsidRPr="007D5F01">
        <w:rPr>
          <w:rFonts w:ascii="Courier New" w:hAnsi="Courier New" w:cs="Courier New"/>
          <w:sz w:val="20"/>
          <w:szCs w:val="20"/>
        </w:rPr>
        <w:t>)</w:t>
      </w:r>
    </w:p>
    <w:p w:rsidR="00687982" w:rsidRPr="001D6A0E" w:rsidRDefault="00687982" w:rsidP="00CA32B5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proofErr w:type="spellStart"/>
      <w:proofErr w:type="gramStart"/>
      <w:r w:rsidRPr="001D6A0E">
        <w:rPr>
          <w:rFonts w:cs="Courier New"/>
          <w:sz w:val="24"/>
          <w:szCs w:val="24"/>
        </w:rPr>
        <w:t>rowGroups</w:t>
      </w:r>
      <w:proofErr w:type="spellEnd"/>
      <w:proofErr w:type="gramEnd"/>
      <w:r w:rsidRPr="001D6A0E">
        <w:rPr>
          <w:rFonts w:cs="Courier New"/>
          <w:sz w:val="24"/>
          <w:szCs w:val="24"/>
        </w:rPr>
        <w:t xml:space="preserve"> should be a cell array of strings, alternating group names with a cell array of that group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s contents.  For example:</w:t>
      </w:r>
    </w:p>
    <w:p w:rsidR="00687982" w:rsidRPr="007D5F01" w:rsidRDefault="00687982" w:rsidP="00CA32B5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groupLUA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 = {‘LUA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gramStart"/>
      <w:r w:rsidRPr="007D5F01">
        <w:rPr>
          <w:rFonts w:ascii="Courier New" w:hAnsi="Courier New" w:cs="Courier New"/>
          <w:sz w:val="20"/>
          <w:szCs w:val="20"/>
        </w:rPr>
        <w:t>,{</w:t>
      </w:r>
      <w:proofErr w:type="gramEnd"/>
      <w:r w:rsidRPr="007D5F01">
        <w:rPr>
          <w:rFonts w:ascii="Courier New" w:hAnsi="Courier New" w:cs="Courier New"/>
          <w:sz w:val="20"/>
          <w:szCs w:val="20"/>
        </w:rPr>
        <w:t>‘LUAL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7D5F01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7D5F01">
        <w:rPr>
          <w:rFonts w:ascii="Courier New" w:hAnsi="Courier New" w:cs="Courier New"/>
          <w:sz w:val="20"/>
          <w:szCs w:val="20"/>
        </w:rPr>
        <w:t>LUAR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7D5F01">
        <w:rPr>
          <w:rFonts w:ascii="Courier New" w:hAnsi="Courier New" w:cs="Courier New"/>
          <w:sz w:val="20"/>
          <w:szCs w:val="20"/>
        </w:rPr>
        <w:t>}};</w:t>
      </w:r>
    </w:p>
    <w:p w:rsidR="00447929" w:rsidRDefault="0026435F" w:rsidP="00CA32B5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proofErr w:type="gramStart"/>
      <w:r>
        <w:rPr>
          <w:rFonts w:cs="Courier New"/>
          <w:sz w:val="24"/>
          <w:szCs w:val="24"/>
        </w:rPr>
        <w:t>w</w:t>
      </w:r>
      <w:r w:rsidR="00687982" w:rsidRPr="001D6A0E">
        <w:rPr>
          <w:rFonts w:cs="Courier New"/>
          <w:sz w:val="24"/>
          <w:szCs w:val="24"/>
        </w:rPr>
        <w:t>ould</w:t>
      </w:r>
      <w:proofErr w:type="gramEnd"/>
      <w:r w:rsidR="00687982" w:rsidRPr="001D6A0E">
        <w:rPr>
          <w:rFonts w:cs="Courier New"/>
          <w:sz w:val="24"/>
          <w:szCs w:val="24"/>
        </w:rPr>
        <w:t xml:space="preserve"> form a grouping which puts together the L/R homologs for LUA.  </w:t>
      </w:r>
      <w:r w:rsidR="00447929">
        <w:rPr>
          <w:rFonts w:cs="Courier New"/>
          <w:sz w:val="24"/>
          <w:szCs w:val="24"/>
        </w:rPr>
        <w:t>To get a group with multiple different cells grouped, use, e.g.:</w:t>
      </w:r>
    </w:p>
    <w:p w:rsidR="00447929" w:rsidRPr="007D5F01" w:rsidRDefault="00E65CF5" w:rsidP="00447929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groupLR</w:t>
      </w:r>
      <w:proofErr w:type="gramEnd"/>
      <w:r w:rsidR="00447929">
        <w:rPr>
          <w:rFonts w:ascii="Courier New" w:hAnsi="Courier New" w:cs="Courier New"/>
          <w:sz w:val="20"/>
          <w:szCs w:val="20"/>
        </w:rPr>
        <w:t>={‘AWA’,{‘AWAL’,’AWAR’},’AWB’,{‘AWBL’,’AWBR’},’AWC’,{‘AWCL’,’AWCR’}, and so forth…}</w:t>
      </w:r>
    </w:p>
    <w:p w:rsidR="00687982" w:rsidRPr="001D6A0E" w:rsidRDefault="00687982" w:rsidP="00CA32B5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If either ‘</w:t>
      </w:r>
      <w:proofErr w:type="spellStart"/>
      <w:r w:rsidRPr="001D6A0E">
        <w:rPr>
          <w:rFonts w:cs="Courier New"/>
          <w:sz w:val="24"/>
          <w:szCs w:val="24"/>
        </w:rPr>
        <w:t>rowGroups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or ‘</w:t>
      </w:r>
      <w:proofErr w:type="spellStart"/>
      <w:r w:rsidRPr="001D6A0E">
        <w:rPr>
          <w:rFonts w:cs="Courier New"/>
          <w:sz w:val="24"/>
          <w:szCs w:val="24"/>
        </w:rPr>
        <w:t>columnGroups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is an empty cell array {}, then there will be no groups formed in the rows or columns respectively.  Thus, for example, to see the output of all neurons onto </w:t>
      </w:r>
      <w:proofErr w:type="spellStart"/>
      <w:r w:rsidRPr="001D6A0E">
        <w:rPr>
          <w:rFonts w:cs="Courier New"/>
          <w:sz w:val="24"/>
          <w:szCs w:val="24"/>
        </w:rPr>
        <w:t>sensory</w:t>
      </w:r>
      <w:proofErr w:type="gramStart"/>
      <w:r w:rsidRPr="001D6A0E">
        <w:rPr>
          <w:rFonts w:cs="Courier New"/>
          <w:sz w:val="24"/>
          <w:szCs w:val="24"/>
        </w:rPr>
        <w:t>,inter,motor</w:t>
      </w:r>
      <w:proofErr w:type="spellEnd"/>
      <w:proofErr w:type="gramEnd"/>
      <w:r w:rsidRPr="001D6A0E">
        <w:rPr>
          <w:rFonts w:cs="Courier New"/>
          <w:sz w:val="24"/>
          <w:szCs w:val="24"/>
        </w:rPr>
        <w:t>, and muscles, enter the following command:</w:t>
      </w:r>
    </w:p>
    <w:p w:rsidR="002843F1" w:rsidRDefault="00687982" w:rsidP="00CA32B5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D5F01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groupedByClass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 xml:space="preserve"> =</w:t>
      </w:r>
      <w:r w:rsidR="007D5F0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="007D5F01">
        <w:rPr>
          <w:rFonts w:ascii="Courier New" w:hAnsi="Courier New" w:cs="Courier New"/>
          <w:sz w:val="20"/>
          <w:szCs w:val="20"/>
        </w:rPr>
        <w:t>c</w:t>
      </w:r>
      <w:r w:rsidRPr="007D5F01">
        <w:rPr>
          <w:rFonts w:ascii="Courier New" w:hAnsi="Courier New" w:cs="Courier New"/>
          <w:sz w:val="20"/>
          <w:szCs w:val="20"/>
        </w:rPr>
        <w:t>ombineCells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7D5F01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,{},{‘sensory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7D5F01">
        <w:rPr>
          <w:rFonts w:ascii="Courier New" w:hAnsi="Courier New" w:cs="Courier New"/>
          <w:sz w:val="20"/>
          <w:szCs w:val="20"/>
        </w:rPr>
        <w:t>,</w:t>
      </w:r>
      <w:r w:rsidR="002843F1">
        <w:rPr>
          <w:rFonts w:ascii="Courier New" w:hAnsi="Courier New" w:cs="Courier New"/>
          <w:sz w:val="20"/>
          <w:szCs w:val="20"/>
        </w:rPr>
        <w:t xml:space="preserve"> ... </w:t>
      </w:r>
    </w:p>
    <w:p w:rsidR="002843F1" w:rsidRDefault="00687982" w:rsidP="00CA32B5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proofErr w:type="spellStart"/>
      <w:r w:rsidRPr="007D5F01">
        <w:rPr>
          <w:rFonts w:ascii="Courier New" w:hAnsi="Courier New" w:cs="Courier New"/>
          <w:sz w:val="20"/>
          <w:szCs w:val="20"/>
        </w:rPr>
        <w:t>sensoryGroup</w:t>
      </w:r>
      <w:proofErr w:type="spellEnd"/>
      <w:r w:rsidRPr="007D5F01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7D5F01">
        <w:rPr>
          <w:rFonts w:ascii="Courier New" w:hAnsi="Courier New" w:cs="Courier New"/>
          <w:sz w:val="20"/>
          <w:szCs w:val="20"/>
        </w:rPr>
        <w:t>inter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gramStart"/>
      <w:r w:rsidRPr="007D5F01">
        <w:rPr>
          <w:rFonts w:ascii="Courier New" w:hAnsi="Courier New" w:cs="Courier New"/>
          <w:sz w:val="20"/>
          <w:szCs w:val="20"/>
        </w:rPr>
        <w:t>,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interGroup</w:t>
      </w:r>
      <w:proofErr w:type="spellEnd"/>
      <w:proofErr w:type="gramEnd"/>
      <w:r w:rsidRPr="007D5F01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="00F025BF">
        <w:rPr>
          <w:rFonts w:ascii="Courier New" w:hAnsi="Courier New" w:cs="Courier New"/>
          <w:sz w:val="20"/>
          <w:szCs w:val="20"/>
        </w:rPr>
        <w:t>motor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="00F025BF">
        <w:rPr>
          <w:rFonts w:ascii="Courier New" w:hAnsi="Courier New" w:cs="Courier New"/>
          <w:sz w:val="20"/>
          <w:szCs w:val="20"/>
        </w:rPr>
        <w:t>,</w:t>
      </w:r>
      <w:proofErr w:type="spellStart"/>
      <w:r w:rsidR="00F025BF">
        <w:rPr>
          <w:rFonts w:ascii="Courier New" w:hAnsi="Courier New" w:cs="Courier New"/>
          <w:sz w:val="20"/>
          <w:szCs w:val="20"/>
        </w:rPr>
        <w:t>motorGroup</w:t>
      </w:r>
      <w:proofErr w:type="spellEnd"/>
      <w:r w:rsidR="00AA4597" w:rsidRPr="007D5F01">
        <w:rPr>
          <w:rFonts w:ascii="Courier New" w:hAnsi="Courier New" w:cs="Courier New"/>
          <w:sz w:val="20"/>
          <w:szCs w:val="20"/>
        </w:rPr>
        <w:t>,</w:t>
      </w:r>
      <w:r w:rsidR="002843F1">
        <w:rPr>
          <w:rFonts w:ascii="Courier New" w:hAnsi="Courier New" w:cs="Courier New"/>
          <w:sz w:val="20"/>
          <w:szCs w:val="20"/>
        </w:rPr>
        <w:t xml:space="preserve"> ... </w:t>
      </w:r>
    </w:p>
    <w:p w:rsidR="00AA4597" w:rsidRPr="007D5F01" w:rsidRDefault="00AA4597" w:rsidP="00CA32B5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proofErr w:type="gramStart"/>
      <w:r w:rsidRPr="007D5F01">
        <w:rPr>
          <w:rFonts w:ascii="Courier New" w:hAnsi="Courier New" w:cs="Courier New"/>
          <w:sz w:val="20"/>
          <w:szCs w:val="20"/>
        </w:rPr>
        <w:t>muscle</w:t>
      </w:r>
      <w:proofErr w:type="gramEnd"/>
      <w:r w:rsidRPr="007D5F01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Pr="007D5F01">
        <w:rPr>
          <w:rFonts w:ascii="Courier New" w:hAnsi="Courier New" w:cs="Courier New"/>
          <w:sz w:val="20"/>
          <w:szCs w:val="20"/>
        </w:rPr>
        <w:t>muscleGroup</w:t>
      </w:r>
      <w:proofErr w:type="spellEnd"/>
      <w:r w:rsidR="00361E57">
        <w:rPr>
          <w:rFonts w:ascii="Courier New" w:hAnsi="Courier New" w:cs="Courier New"/>
          <w:sz w:val="20"/>
          <w:szCs w:val="20"/>
        </w:rPr>
        <w:t>’</w:t>
      </w:r>
      <w:r w:rsidRPr="007D5F01">
        <w:rPr>
          <w:rFonts w:ascii="Courier New" w:hAnsi="Courier New" w:cs="Courier New"/>
          <w:sz w:val="20"/>
          <w:szCs w:val="20"/>
        </w:rPr>
        <w:t>);</w:t>
      </w:r>
    </w:p>
    <w:p w:rsidR="005B1DE9" w:rsidRPr="001D6A0E" w:rsidRDefault="00AA4597" w:rsidP="00FA7292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Where ‘</w:t>
      </w:r>
      <w:proofErr w:type="spellStart"/>
      <w:r w:rsidRPr="001D6A0E">
        <w:rPr>
          <w:rFonts w:cs="Courier New"/>
          <w:sz w:val="24"/>
          <w:szCs w:val="24"/>
        </w:rPr>
        <w:t>sensoryGroup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is a cell array of strings which give the labels for sensory neurons, </w:t>
      </w:r>
      <w:r w:rsidR="00794D29">
        <w:rPr>
          <w:rFonts w:cs="Courier New"/>
          <w:sz w:val="24"/>
          <w:szCs w:val="24"/>
        </w:rPr>
        <w:t>‘</w:t>
      </w:r>
      <w:proofErr w:type="spellStart"/>
      <w:r w:rsidRPr="001D6A0E">
        <w:rPr>
          <w:rFonts w:cs="Courier New"/>
          <w:sz w:val="24"/>
          <w:szCs w:val="24"/>
        </w:rPr>
        <w:t>interGroup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is the same for interneurons, etc.</w:t>
      </w:r>
    </w:p>
    <w:p w:rsidR="006138B3" w:rsidRPr="001D6A0E" w:rsidRDefault="001D6A0E" w:rsidP="006138B3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>
        <w:rPr>
          <w:rFonts w:cs="Courier New"/>
          <w:b/>
          <w:sz w:val="36"/>
          <w:szCs w:val="36"/>
        </w:rPr>
        <w:t>Outputting an adjacency m</w:t>
      </w:r>
      <w:r w:rsidR="006138B3" w:rsidRPr="001D6A0E">
        <w:rPr>
          <w:rFonts w:cs="Courier New"/>
          <w:b/>
          <w:sz w:val="36"/>
          <w:szCs w:val="36"/>
        </w:rPr>
        <w:t>atrix to a .csv file</w:t>
      </w:r>
    </w:p>
    <w:p w:rsidR="006138B3" w:rsidRPr="001D6A0E" w:rsidRDefault="006138B3" w:rsidP="006138B3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While the AdjacencyMatrix class does not have a method to directly output the object to a file, it does have a static method which takes a MATLAB array, row labels, and column labels as arguments, an</w:t>
      </w:r>
      <w:r w:rsidR="00AF1C3F" w:rsidRPr="001D6A0E">
        <w:rPr>
          <w:rFonts w:cs="Courier New"/>
          <w:sz w:val="24"/>
          <w:szCs w:val="24"/>
        </w:rPr>
        <w:t xml:space="preserve">d then makes a .csv file.  Given a MATLAB array A, with cell arrays </w:t>
      </w:r>
      <w:proofErr w:type="spellStart"/>
      <w:r w:rsidR="00AF1C3F" w:rsidRPr="001D6A0E">
        <w:rPr>
          <w:rFonts w:cs="Courier New"/>
          <w:sz w:val="24"/>
          <w:szCs w:val="24"/>
        </w:rPr>
        <w:t>rowLabels</w:t>
      </w:r>
      <w:proofErr w:type="spellEnd"/>
      <w:r w:rsidR="00AF1C3F" w:rsidRPr="001D6A0E">
        <w:rPr>
          <w:rFonts w:cs="Courier New"/>
          <w:sz w:val="24"/>
          <w:szCs w:val="24"/>
        </w:rPr>
        <w:t xml:space="preserve"> and </w:t>
      </w:r>
      <w:proofErr w:type="spellStart"/>
      <w:r w:rsidR="00AF1C3F" w:rsidRPr="001D6A0E">
        <w:rPr>
          <w:rFonts w:cs="Courier New"/>
          <w:sz w:val="24"/>
          <w:szCs w:val="24"/>
        </w:rPr>
        <w:t>columnLabels</w:t>
      </w:r>
      <w:proofErr w:type="spellEnd"/>
      <w:r w:rsidR="00AF1C3F" w:rsidRPr="001D6A0E">
        <w:rPr>
          <w:rFonts w:cs="Courier New"/>
          <w:sz w:val="24"/>
          <w:szCs w:val="24"/>
        </w:rPr>
        <w:t>, you can output a file with the following command:</w:t>
      </w:r>
    </w:p>
    <w:p w:rsidR="00AF1C3F" w:rsidRPr="00F25F55" w:rsidRDefault="00AF1C3F" w:rsidP="006138B3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F25F55">
        <w:rPr>
          <w:rFonts w:ascii="Courier New" w:hAnsi="Courier New" w:cs="Courier New"/>
          <w:sz w:val="20"/>
          <w:szCs w:val="20"/>
        </w:rPr>
        <w:t>AdjacencyMatrix.writeToFile(</w:t>
      </w:r>
      <w:proofErr w:type="gramEnd"/>
      <w:r w:rsidRPr="00F25F55">
        <w:rPr>
          <w:rFonts w:ascii="Courier New" w:hAnsi="Courier New" w:cs="Courier New"/>
          <w:sz w:val="20"/>
          <w:szCs w:val="20"/>
        </w:rPr>
        <w:t>‘</w:t>
      </w:r>
      <w:r w:rsidRPr="00F25F55">
        <w:rPr>
          <w:rFonts w:ascii="Courier New" w:hAnsi="Courier New" w:cs="Courier New"/>
          <w:i/>
          <w:sz w:val="20"/>
          <w:szCs w:val="20"/>
        </w:rPr>
        <w:t>filename</w:t>
      </w:r>
      <w:r w:rsidRPr="00F25F55">
        <w:rPr>
          <w:rFonts w:ascii="Courier New" w:hAnsi="Courier New" w:cs="Courier New"/>
          <w:sz w:val="20"/>
          <w:szCs w:val="20"/>
        </w:rPr>
        <w:t>.csv',A,rowLabels,columnLabels);</w:t>
      </w:r>
    </w:p>
    <w:p w:rsidR="002C5DE7" w:rsidRDefault="00AF1C3F" w:rsidP="00AF1C3F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You can use the </w:t>
      </w:r>
      <w:proofErr w:type="spellStart"/>
      <w:r w:rsidRPr="001D6A0E">
        <w:rPr>
          <w:rFonts w:cs="Courier New"/>
          <w:sz w:val="24"/>
          <w:szCs w:val="24"/>
        </w:rPr>
        <w:t>AdjacencyMatrix</w:t>
      </w:r>
      <w:proofErr w:type="spellEnd"/>
      <w:r w:rsidRPr="001D6A0E">
        <w:rPr>
          <w:rFonts w:cs="Courier New"/>
          <w:sz w:val="24"/>
          <w:szCs w:val="24"/>
        </w:rPr>
        <w:t xml:space="preserve"> methods ‘</w:t>
      </w:r>
      <w:proofErr w:type="spellStart"/>
      <w:r w:rsidRPr="001D6A0E">
        <w:rPr>
          <w:rFonts w:cs="Courier New"/>
          <w:sz w:val="24"/>
          <w:szCs w:val="24"/>
        </w:rPr>
        <w:t>getMatrix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or ‘</w:t>
      </w:r>
      <w:proofErr w:type="spellStart"/>
      <w:r w:rsidRPr="001D6A0E">
        <w:rPr>
          <w:rFonts w:cs="Courier New"/>
          <w:sz w:val="24"/>
          <w:szCs w:val="24"/>
        </w:rPr>
        <w:t>getSquareMatrix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to get the matrix A, the row labels, and column labels.</w:t>
      </w:r>
    </w:p>
    <w:p w:rsidR="003E1B1E" w:rsidRPr="001D6A0E" w:rsidRDefault="003E1B1E" w:rsidP="00AF1C3F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</w:p>
    <w:p w:rsidR="00FA7292" w:rsidRPr="00ED558C" w:rsidRDefault="00FA7292" w:rsidP="00FA7292">
      <w:pPr>
        <w:pStyle w:val="ListParagraph"/>
        <w:numPr>
          <w:ilvl w:val="0"/>
          <w:numId w:val="4"/>
        </w:numPr>
        <w:tabs>
          <w:tab w:val="left" w:pos="-7650"/>
        </w:tabs>
        <w:spacing w:after="0"/>
        <w:rPr>
          <w:rFonts w:cs="Courier New"/>
          <w:b/>
          <w:sz w:val="40"/>
          <w:szCs w:val="40"/>
        </w:rPr>
      </w:pPr>
      <w:r w:rsidRPr="00ED558C">
        <w:rPr>
          <w:rFonts w:cs="Courier New"/>
          <w:b/>
          <w:sz w:val="40"/>
          <w:szCs w:val="40"/>
        </w:rPr>
        <w:t>Computing graph-theoretic properties</w:t>
      </w:r>
    </w:p>
    <w:p w:rsidR="00FA7292" w:rsidRPr="006015F2" w:rsidRDefault="00FA7292" w:rsidP="006015F2">
      <w:pPr>
        <w:pStyle w:val="ListParagraph"/>
        <w:tabs>
          <w:tab w:val="left" w:pos="-7650"/>
        </w:tabs>
        <w:spacing w:after="0"/>
        <w:ind w:left="360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The AdjacencyMatrix class has a few methods to compute basic graph-theoretic properties of a network.  These are outlined below.</w:t>
      </w:r>
    </w:p>
    <w:p w:rsidR="00FA7292" w:rsidRPr="00ED558C" w:rsidRDefault="00FA7292" w:rsidP="00FA7292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ED558C">
        <w:rPr>
          <w:rFonts w:cs="Courier New"/>
          <w:b/>
          <w:sz w:val="36"/>
          <w:szCs w:val="36"/>
        </w:rPr>
        <w:t>Clustering Coefficient</w:t>
      </w:r>
    </w:p>
    <w:p w:rsidR="00D91CF6" w:rsidRPr="001D6A0E" w:rsidRDefault="00FA7292" w:rsidP="00BF0AD3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lastRenderedPageBreak/>
        <w:t xml:space="preserve">The clustering coefficient </w:t>
      </w:r>
      <w:r w:rsidR="00612932" w:rsidRPr="001D6A0E">
        <w:rPr>
          <w:rFonts w:cs="Courier New"/>
          <w:sz w:val="24"/>
          <w:szCs w:val="24"/>
        </w:rPr>
        <w:t>of an unweighted, undirected graph gives the probability that two nodes that share a common neighbor will themselves be connected by an edge.  Random graphs have a low clustering coefficient.  To extend the definition of clus</w:t>
      </w:r>
      <w:r w:rsidR="00D661F3" w:rsidRPr="001D6A0E">
        <w:rPr>
          <w:rFonts w:cs="Courier New"/>
          <w:sz w:val="24"/>
          <w:szCs w:val="24"/>
        </w:rPr>
        <w:t>tering coefficient to weighted</w:t>
      </w:r>
      <w:r w:rsidR="00BF0AD3" w:rsidRPr="001D6A0E">
        <w:rPr>
          <w:rFonts w:cs="Courier New"/>
          <w:sz w:val="24"/>
          <w:szCs w:val="24"/>
        </w:rPr>
        <w:t xml:space="preserve"> networks</w:t>
      </w:r>
      <w:r w:rsidR="00612932" w:rsidRPr="001D6A0E">
        <w:rPr>
          <w:rFonts w:cs="Courier New"/>
          <w:sz w:val="24"/>
          <w:szCs w:val="24"/>
        </w:rPr>
        <w:t>, I use the definition found in ‘Clustering in complex directed networks</w:t>
      </w:r>
      <w:r w:rsidR="00361E57">
        <w:rPr>
          <w:rFonts w:cs="Courier New"/>
          <w:sz w:val="24"/>
          <w:szCs w:val="24"/>
        </w:rPr>
        <w:t>’</w:t>
      </w:r>
      <w:r w:rsidR="00612932" w:rsidRPr="001D6A0E">
        <w:rPr>
          <w:rFonts w:cs="Courier New"/>
          <w:sz w:val="24"/>
          <w:szCs w:val="24"/>
        </w:rPr>
        <w:t xml:space="preserve">, </w:t>
      </w:r>
      <w:proofErr w:type="spellStart"/>
      <w:r w:rsidR="00612932" w:rsidRPr="001D6A0E">
        <w:rPr>
          <w:rFonts w:cs="Courier New"/>
          <w:sz w:val="24"/>
          <w:szCs w:val="24"/>
        </w:rPr>
        <w:t>Fagi</w:t>
      </w:r>
      <w:r w:rsidR="00AD6B04">
        <w:rPr>
          <w:rFonts w:cs="Courier New"/>
          <w:sz w:val="24"/>
          <w:szCs w:val="24"/>
        </w:rPr>
        <w:t>olo</w:t>
      </w:r>
      <w:proofErr w:type="spellEnd"/>
      <w:r w:rsidR="00AD6B04">
        <w:rPr>
          <w:rFonts w:cs="Courier New"/>
          <w:sz w:val="24"/>
          <w:szCs w:val="24"/>
        </w:rPr>
        <w:t>,</w:t>
      </w:r>
      <w:r w:rsidR="00612932" w:rsidRPr="001D6A0E">
        <w:rPr>
          <w:rFonts w:cs="Courier New"/>
          <w:sz w:val="24"/>
          <w:szCs w:val="24"/>
        </w:rPr>
        <w:t xml:space="preserve"> Physical Review</w:t>
      </w:r>
      <w:r w:rsidR="00BF0AD3" w:rsidRPr="001D6A0E">
        <w:rPr>
          <w:rFonts w:cs="Courier New"/>
          <w:sz w:val="24"/>
          <w:szCs w:val="24"/>
        </w:rPr>
        <w:t xml:space="preserve"> E, 2007.  To calculate the clustering coefficient of a graph described by and AdjacencyMatrix object, enter the command:</w:t>
      </w:r>
    </w:p>
    <w:p w:rsidR="00BF0AD3" w:rsidRPr="00F25F55" w:rsidRDefault="00BF0AD3" w:rsidP="00BF0AD3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clusteringCoefficient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)</w:t>
      </w:r>
    </w:p>
    <w:p w:rsidR="00D91CF6" w:rsidRPr="001D6A0E" w:rsidRDefault="00BF0AD3" w:rsidP="00BF0AD3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This will, by default, form an unweighted network from </w:t>
      </w:r>
      <w:proofErr w:type="spellStart"/>
      <w:r w:rsidRPr="001D6A0E">
        <w:rPr>
          <w:rFonts w:cs="Courier New"/>
          <w:sz w:val="24"/>
          <w:szCs w:val="24"/>
        </w:rPr>
        <w:t>adjMat</w:t>
      </w:r>
      <w:proofErr w:type="spellEnd"/>
      <w:r w:rsidRPr="001D6A0E">
        <w:rPr>
          <w:rFonts w:cs="Courier New"/>
          <w:sz w:val="24"/>
          <w:szCs w:val="24"/>
        </w:rPr>
        <w:t xml:space="preserve"> by counting all edges with </w:t>
      </w:r>
      <w:r w:rsidR="003132FE">
        <w:rPr>
          <w:rFonts w:cs="Courier New"/>
          <w:sz w:val="24"/>
          <w:szCs w:val="24"/>
        </w:rPr>
        <w:t>&gt;5</w:t>
      </w:r>
      <w:r w:rsidRPr="001D6A0E">
        <w:rPr>
          <w:rFonts w:cs="Courier New"/>
          <w:sz w:val="24"/>
          <w:szCs w:val="24"/>
        </w:rPr>
        <w:t xml:space="preserve"> weight.  You can manually set the threshold for creating an edge by entering the parameter ‘threshold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:</w:t>
      </w:r>
    </w:p>
    <w:p w:rsidR="00BF0AD3" w:rsidRPr="00F25F55" w:rsidRDefault="00BF0AD3" w:rsidP="00BF0AD3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clusteringCoefficient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gramEnd"/>
      <w:r w:rsidRPr="00F25F55">
        <w:rPr>
          <w:rFonts w:ascii="Courier New" w:hAnsi="Courier New" w:cs="Courier New"/>
          <w:sz w:val="20"/>
          <w:szCs w:val="20"/>
        </w:rPr>
        <w:t>adjMat,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threshold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,5)</w:t>
      </w:r>
    </w:p>
    <w:p w:rsidR="00BF0AD3" w:rsidRPr="001D6A0E" w:rsidRDefault="00BF0AD3" w:rsidP="00BF0AD3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To perform the </w:t>
      </w:r>
      <w:r w:rsidRPr="001D6A0E">
        <w:rPr>
          <w:rFonts w:cs="Courier New"/>
          <w:i/>
          <w:sz w:val="24"/>
          <w:szCs w:val="24"/>
        </w:rPr>
        <w:t>weighted</w:t>
      </w:r>
      <w:r w:rsidRPr="001D6A0E">
        <w:rPr>
          <w:rFonts w:cs="Courier New"/>
          <w:sz w:val="24"/>
          <w:szCs w:val="24"/>
        </w:rPr>
        <w:t xml:space="preserve"> calculation outlined in </w:t>
      </w:r>
      <w:proofErr w:type="spellStart"/>
      <w:r w:rsidRPr="001D6A0E">
        <w:rPr>
          <w:rFonts w:cs="Courier New"/>
          <w:sz w:val="24"/>
          <w:szCs w:val="24"/>
        </w:rPr>
        <w:t>Fagiolo</w:t>
      </w:r>
      <w:proofErr w:type="spellEnd"/>
      <w:r w:rsidRPr="001D6A0E">
        <w:rPr>
          <w:rFonts w:cs="Courier New"/>
          <w:sz w:val="24"/>
          <w:szCs w:val="24"/>
        </w:rPr>
        <w:t>, enter the parameter ‘weighted</w:t>
      </w:r>
      <w:r w:rsidR="00361E57">
        <w:rPr>
          <w:rFonts w:cs="Courier New"/>
          <w:sz w:val="24"/>
          <w:szCs w:val="24"/>
        </w:rPr>
        <w:t>’</w:t>
      </w:r>
    </w:p>
    <w:p w:rsidR="00BF0AD3" w:rsidRPr="00F25F55" w:rsidRDefault="00BF0AD3" w:rsidP="00BF0AD3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clusteringCoefficient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weighted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)</w:t>
      </w:r>
    </w:p>
    <w:p w:rsidR="00BF0AD3" w:rsidRPr="001D6A0E" w:rsidRDefault="00BF0AD3" w:rsidP="00BF0AD3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perform a test of statistical significance, enter the parameter ‘</w:t>
      </w:r>
      <w:proofErr w:type="spellStart"/>
      <w:r w:rsidRPr="001D6A0E">
        <w:rPr>
          <w:rFonts w:cs="Courier New"/>
          <w:sz w:val="24"/>
          <w:szCs w:val="24"/>
        </w:rPr>
        <w:t>pTest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.  This will generate </w:t>
      </w:r>
      <w:r w:rsidR="0055769F" w:rsidRPr="001D6A0E">
        <w:rPr>
          <w:rFonts w:cs="Courier New"/>
          <w:sz w:val="24"/>
          <w:szCs w:val="24"/>
        </w:rPr>
        <w:t>200</w:t>
      </w:r>
      <w:r w:rsidRPr="001D6A0E">
        <w:rPr>
          <w:rFonts w:cs="Courier New"/>
          <w:sz w:val="24"/>
          <w:szCs w:val="24"/>
        </w:rPr>
        <w:t xml:space="preserve"> random graphs </w:t>
      </w:r>
      <w:r w:rsidR="0055769F" w:rsidRPr="001D6A0E">
        <w:rPr>
          <w:rFonts w:cs="Courier New"/>
          <w:sz w:val="24"/>
          <w:szCs w:val="24"/>
        </w:rPr>
        <w:t>(you can change N by changing the variable ‘</w:t>
      </w:r>
      <w:proofErr w:type="spellStart"/>
      <w:r w:rsidR="0055769F" w:rsidRPr="001D6A0E">
        <w:rPr>
          <w:rFonts w:cs="Courier New"/>
          <w:sz w:val="24"/>
          <w:szCs w:val="24"/>
        </w:rPr>
        <w:t>nIters</w:t>
      </w:r>
      <w:proofErr w:type="spellEnd"/>
      <w:r w:rsidR="00361E57">
        <w:rPr>
          <w:rFonts w:cs="Courier New"/>
          <w:sz w:val="24"/>
          <w:szCs w:val="24"/>
        </w:rPr>
        <w:t>’</w:t>
      </w:r>
      <w:r w:rsidR="0055769F" w:rsidRPr="001D6A0E">
        <w:rPr>
          <w:rFonts w:cs="Courier New"/>
          <w:sz w:val="24"/>
          <w:szCs w:val="24"/>
        </w:rPr>
        <w:t xml:space="preserve"> in the </w:t>
      </w:r>
      <w:r w:rsidR="006C4FEE">
        <w:rPr>
          <w:rFonts w:cs="Courier New"/>
          <w:sz w:val="24"/>
          <w:szCs w:val="24"/>
        </w:rPr>
        <w:t xml:space="preserve">code for </w:t>
      </w:r>
      <w:r w:rsidR="0055769F" w:rsidRPr="001D6A0E">
        <w:rPr>
          <w:rFonts w:cs="Courier New"/>
          <w:sz w:val="24"/>
          <w:szCs w:val="24"/>
        </w:rPr>
        <w:t xml:space="preserve">function) </w:t>
      </w:r>
      <w:r w:rsidRPr="001D6A0E">
        <w:rPr>
          <w:rFonts w:cs="Courier New"/>
          <w:sz w:val="24"/>
          <w:szCs w:val="24"/>
        </w:rPr>
        <w:t>with the same degree distribution of the given graph, compute the clustering coefficient for each of those graphs, and then determine the p value for the given graph (probability that a random graph will have a clustering coefficient greater than that of the given graph).  WARNING: this takes a long time.  To perform this p-test, enter the following command:</w:t>
      </w:r>
    </w:p>
    <w:p w:rsidR="004C443C" w:rsidRPr="00F25F55" w:rsidRDefault="00BF0AD3" w:rsidP="004C443C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clusteringCoefficient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Pr="00F25F55">
        <w:rPr>
          <w:rFonts w:ascii="Courier New" w:hAnsi="Courier New" w:cs="Courier New"/>
          <w:sz w:val="20"/>
          <w:szCs w:val="20"/>
        </w:rPr>
        <w:t>pTest</w:t>
      </w:r>
      <w:proofErr w:type="spellEnd"/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)</w:t>
      </w:r>
    </w:p>
    <w:p w:rsidR="0055769F" w:rsidRPr="001D6A0E" w:rsidRDefault="0055769F" w:rsidP="004C443C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This will print out results of the p-test.</w:t>
      </w:r>
    </w:p>
    <w:p w:rsidR="005D1604" w:rsidRPr="008F157A" w:rsidRDefault="00F31462" w:rsidP="005D1604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8F157A">
        <w:rPr>
          <w:rFonts w:cs="Courier New"/>
          <w:b/>
          <w:sz w:val="36"/>
          <w:szCs w:val="36"/>
        </w:rPr>
        <w:t>Characteristic path length</w:t>
      </w:r>
    </w:p>
    <w:p w:rsidR="00F31462" w:rsidRPr="001D6A0E" w:rsidRDefault="00F31462" w:rsidP="00F31462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The characteristic path length of a network gives the mean shortest path between two nodes of a network.  </w:t>
      </w:r>
      <w:r w:rsidR="00216A7E" w:rsidRPr="001D6A0E">
        <w:rPr>
          <w:rFonts w:cs="Courier New"/>
          <w:sz w:val="24"/>
          <w:szCs w:val="24"/>
        </w:rPr>
        <w:t>To calculate the characteristic path length of a graph described by an AdjacencyMatrix object, enter the following command:</w:t>
      </w:r>
    </w:p>
    <w:p w:rsidR="00216A7E" w:rsidRPr="00F25F55" w:rsidRDefault="00216A7E" w:rsidP="00F31462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charPathLength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)</w:t>
      </w:r>
    </w:p>
    <w:p w:rsidR="00216A7E" w:rsidRPr="001D6A0E" w:rsidRDefault="00216A7E" w:rsidP="00F31462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In calculating the path length, edge weights are ignored.  To filter out weak edges, set the optional parameter ‘threshold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:</w:t>
      </w:r>
    </w:p>
    <w:p w:rsidR="00216A7E" w:rsidRPr="00F25F55" w:rsidRDefault="00216A7E" w:rsidP="00F31462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charPathLength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gramEnd"/>
      <w:r w:rsidRPr="00F25F55">
        <w:rPr>
          <w:rFonts w:ascii="Courier New" w:hAnsi="Courier New" w:cs="Courier New"/>
          <w:sz w:val="20"/>
          <w:szCs w:val="20"/>
        </w:rPr>
        <w:t>adjMat,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threshold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,5);</w:t>
      </w:r>
    </w:p>
    <w:p w:rsidR="003132FE" w:rsidRDefault="003132FE" w:rsidP="00F31462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The default setting is threshold = 5.</w:t>
      </w:r>
    </w:p>
    <w:p w:rsidR="00216A7E" w:rsidRPr="001D6A0E" w:rsidRDefault="00216A7E" w:rsidP="00F31462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perform a test of statistical significance, enter the parameter ‘</w:t>
      </w:r>
      <w:proofErr w:type="spellStart"/>
      <w:r w:rsidRPr="001D6A0E">
        <w:rPr>
          <w:rFonts w:cs="Courier New"/>
          <w:sz w:val="24"/>
          <w:szCs w:val="24"/>
        </w:rPr>
        <w:t>pTest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:</w:t>
      </w:r>
    </w:p>
    <w:p w:rsidR="00216A7E" w:rsidRPr="00F25F55" w:rsidRDefault="00216A7E" w:rsidP="00F31462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C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charPathLength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Pr="00F25F55">
        <w:rPr>
          <w:rFonts w:ascii="Courier New" w:hAnsi="Courier New" w:cs="Courier New"/>
          <w:sz w:val="20"/>
          <w:szCs w:val="20"/>
        </w:rPr>
        <w:t>pTest</w:t>
      </w:r>
      <w:proofErr w:type="spellEnd"/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);</w:t>
      </w:r>
    </w:p>
    <w:p w:rsidR="00C54F4B" w:rsidRPr="008F157A" w:rsidRDefault="00C54F4B" w:rsidP="00C54F4B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proofErr w:type="spellStart"/>
      <w:r w:rsidRPr="008F157A">
        <w:rPr>
          <w:rFonts w:cs="Courier New"/>
          <w:b/>
          <w:sz w:val="36"/>
          <w:szCs w:val="36"/>
        </w:rPr>
        <w:t>Betweenness</w:t>
      </w:r>
      <w:proofErr w:type="spellEnd"/>
      <w:r w:rsidRPr="008F157A">
        <w:rPr>
          <w:rFonts w:cs="Courier New"/>
          <w:b/>
          <w:sz w:val="36"/>
          <w:szCs w:val="36"/>
        </w:rPr>
        <w:t xml:space="preserve"> Centrality</w:t>
      </w:r>
    </w:p>
    <w:p w:rsidR="00C54F4B" w:rsidRPr="001D6A0E" w:rsidRDefault="00C54F4B" w:rsidP="00C54F4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The </w:t>
      </w:r>
      <w:proofErr w:type="spellStart"/>
      <w:r w:rsidRPr="001D6A0E">
        <w:rPr>
          <w:rFonts w:cs="Courier New"/>
          <w:sz w:val="24"/>
          <w:szCs w:val="24"/>
        </w:rPr>
        <w:t>betweenness</w:t>
      </w:r>
      <w:proofErr w:type="spellEnd"/>
      <w:r w:rsidRPr="001D6A0E">
        <w:rPr>
          <w:rFonts w:cs="Courier New"/>
          <w:sz w:val="24"/>
          <w:szCs w:val="24"/>
        </w:rPr>
        <w:t xml:space="preserve"> centrality of a node is the number of shortest paths in the network that pass through that node.</w:t>
      </w:r>
      <w:r w:rsidR="009549BC" w:rsidRPr="001D6A0E">
        <w:rPr>
          <w:rFonts w:cs="Courier New"/>
          <w:sz w:val="24"/>
          <w:szCs w:val="24"/>
        </w:rPr>
        <w:t xml:space="preserve">  To calculate the </w:t>
      </w:r>
      <w:proofErr w:type="spellStart"/>
      <w:r w:rsidR="009549BC" w:rsidRPr="001D6A0E">
        <w:rPr>
          <w:rFonts w:cs="Courier New"/>
          <w:sz w:val="24"/>
          <w:szCs w:val="24"/>
        </w:rPr>
        <w:t>betweenness</w:t>
      </w:r>
      <w:proofErr w:type="spellEnd"/>
      <w:r w:rsidR="009549BC" w:rsidRPr="001D6A0E">
        <w:rPr>
          <w:rFonts w:cs="Courier New"/>
          <w:sz w:val="24"/>
          <w:szCs w:val="24"/>
        </w:rPr>
        <w:t xml:space="preserve"> centrality for every node in the network, enter the following command:</w:t>
      </w:r>
    </w:p>
    <w:p w:rsidR="009549BC" w:rsidRPr="00F25F55" w:rsidRDefault="005B6F73" w:rsidP="00C54F4B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</w:t>
      </w:r>
      <w:r w:rsidR="009549BC" w:rsidRPr="00F25F55">
        <w:rPr>
          <w:rFonts w:ascii="Courier New" w:hAnsi="Courier New" w:cs="Courier New"/>
          <w:sz w:val="20"/>
          <w:szCs w:val="20"/>
        </w:rPr>
        <w:t>[</w:t>
      </w:r>
      <w:proofErr w:type="spellStart"/>
      <w:r w:rsidR="009549BC" w:rsidRPr="00F25F55">
        <w:rPr>
          <w:rFonts w:ascii="Courier New" w:hAnsi="Courier New" w:cs="Courier New"/>
          <w:sz w:val="20"/>
          <w:szCs w:val="20"/>
        </w:rPr>
        <w:t>BCvals</w:t>
      </w:r>
      <w:proofErr w:type="spellEnd"/>
      <w:r w:rsidR="009549BC" w:rsidRPr="00F25F55">
        <w:rPr>
          <w:rFonts w:ascii="Courier New" w:hAnsi="Courier New" w:cs="Courier New"/>
          <w:sz w:val="20"/>
          <w:szCs w:val="20"/>
        </w:rPr>
        <w:t xml:space="preserve"> labels] = </w:t>
      </w:r>
      <w:proofErr w:type="spellStart"/>
      <w:proofErr w:type="gramStart"/>
      <w:r w:rsidR="009549BC" w:rsidRPr="00F25F55">
        <w:rPr>
          <w:rFonts w:ascii="Courier New" w:hAnsi="Courier New" w:cs="Courier New"/>
          <w:sz w:val="20"/>
          <w:szCs w:val="20"/>
        </w:rPr>
        <w:t>betweennessCentrality</w:t>
      </w:r>
      <w:proofErr w:type="spellEnd"/>
      <w:r w:rsidR="009549BC"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9549BC"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="009549BC" w:rsidRPr="00F25F55">
        <w:rPr>
          <w:rFonts w:ascii="Courier New" w:hAnsi="Courier New" w:cs="Courier New"/>
          <w:sz w:val="20"/>
          <w:szCs w:val="20"/>
        </w:rPr>
        <w:t>);</w:t>
      </w:r>
    </w:p>
    <w:p w:rsidR="009549BC" w:rsidRPr="001D6A0E" w:rsidRDefault="009549BC" w:rsidP="00C54F4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lastRenderedPageBreak/>
        <w:t>‘</w:t>
      </w:r>
      <w:proofErr w:type="spellStart"/>
      <w:r w:rsidRPr="001D6A0E">
        <w:rPr>
          <w:rFonts w:cs="Courier New"/>
          <w:sz w:val="24"/>
          <w:szCs w:val="24"/>
        </w:rPr>
        <w:t>BCvals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vector of </w:t>
      </w:r>
      <w:proofErr w:type="spellStart"/>
      <w:r w:rsidRPr="001D6A0E">
        <w:rPr>
          <w:rFonts w:cs="Courier New"/>
          <w:sz w:val="24"/>
          <w:szCs w:val="24"/>
        </w:rPr>
        <w:t>betweenness</w:t>
      </w:r>
      <w:proofErr w:type="spellEnd"/>
      <w:r w:rsidRPr="001D6A0E">
        <w:rPr>
          <w:rFonts w:cs="Courier New"/>
          <w:sz w:val="24"/>
          <w:szCs w:val="24"/>
        </w:rPr>
        <w:t>-centrality values corresponding to the nodes in ‘labels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.</w:t>
      </w:r>
    </w:p>
    <w:p w:rsidR="009549BC" w:rsidRPr="001D6A0E" w:rsidRDefault="009549BC" w:rsidP="00C54F4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In calculating the shortest paths,</w:t>
      </w:r>
      <w:r w:rsidR="00255A39">
        <w:rPr>
          <w:rFonts w:cs="Courier New"/>
          <w:sz w:val="24"/>
          <w:szCs w:val="24"/>
        </w:rPr>
        <w:t xml:space="preserve"> </w:t>
      </w:r>
      <w:r w:rsidRPr="001D6A0E">
        <w:rPr>
          <w:rFonts w:cs="Courier New"/>
          <w:sz w:val="24"/>
          <w:szCs w:val="24"/>
        </w:rPr>
        <w:t xml:space="preserve">the distance between nodes </w:t>
      </w:r>
      <w:r w:rsidR="00174A21">
        <w:rPr>
          <w:rFonts w:cs="Courier New"/>
          <w:sz w:val="24"/>
          <w:szCs w:val="24"/>
        </w:rPr>
        <w:t xml:space="preserve">is </w:t>
      </w:r>
      <w:r w:rsidRPr="001D6A0E">
        <w:rPr>
          <w:rFonts w:cs="Courier New"/>
          <w:sz w:val="24"/>
          <w:szCs w:val="24"/>
        </w:rPr>
        <w:t>set to be the inverse of the weight between them (if weight = 2, then distance = .5</w:t>
      </w:r>
      <w:proofErr w:type="gramStart"/>
      <w:r w:rsidRPr="001D6A0E">
        <w:rPr>
          <w:rFonts w:cs="Courier New"/>
          <w:sz w:val="24"/>
          <w:szCs w:val="24"/>
        </w:rPr>
        <w:t xml:space="preserve">) </w:t>
      </w:r>
      <w:r w:rsidR="005B6F73" w:rsidRPr="001D6A0E">
        <w:rPr>
          <w:rFonts w:cs="Courier New"/>
          <w:sz w:val="24"/>
          <w:szCs w:val="24"/>
        </w:rPr>
        <w:t>.</w:t>
      </w:r>
      <w:proofErr w:type="gramEnd"/>
    </w:p>
    <w:p w:rsidR="005B6F73" w:rsidRPr="001D6A0E" w:rsidRDefault="005B6F73" w:rsidP="00C54F4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To get the </w:t>
      </w:r>
      <w:proofErr w:type="spellStart"/>
      <w:r w:rsidRPr="001D6A0E">
        <w:rPr>
          <w:rFonts w:cs="Courier New"/>
          <w:sz w:val="24"/>
          <w:szCs w:val="24"/>
        </w:rPr>
        <w:t>betweenness</w:t>
      </w:r>
      <w:proofErr w:type="spellEnd"/>
      <w:r w:rsidRPr="001D6A0E">
        <w:rPr>
          <w:rFonts w:cs="Courier New"/>
          <w:sz w:val="24"/>
          <w:szCs w:val="24"/>
        </w:rPr>
        <w:t xml:space="preserve"> centrality for an individual neuron (LUAL for example), enter the command:</w:t>
      </w:r>
    </w:p>
    <w:p w:rsidR="000C3ACA" w:rsidRPr="00F25F55" w:rsidRDefault="005B6F73" w:rsidP="000C3ACA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r w:rsidRPr="00F25F55">
        <w:rPr>
          <w:rFonts w:ascii="Courier New" w:hAnsi="Courier New" w:cs="Courier New"/>
          <w:sz w:val="20"/>
          <w:szCs w:val="20"/>
        </w:rPr>
        <w:t>BCval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betweennessCentrality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F25F55">
        <w:rPr>
          <w:rFonts w:ascii="Courier New" w:hAnsi="Courier New" w:cs="Courier New"/>
          <w:sz w:val="20"/>
          <w:szCs w:val="20"/>
        </w:rPr>
        <w:t>LUAL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="000C3ACA" w:rsidRPr="00F25F55">
        <w:rPr>
          <w:rFonts w:ascii="Courier New" w:hAnsi="Courier New" w:cs="Courier New"/>
          <w:sz w:val="20"/>
          <w:szCs w:val="20"/>
        </w:rPr>
        <w:t>)</w:t>
      </w:r>
    </w:p>
    <w:p w:rsidR="009359D9" w:rsidRPr="001D6A0E" w:rsidRDefault="00174A21" w:rsidP="000C3ACA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This </w:t>
      </w:r>
      <w:proofErr w:type="spellStart"/>
      <w:r>
        <w:rPr>
          <w:rFonts w:cs="Courier New"/>
          <w:sz w:val="24"/>
          <w:szCs w:val="24"/>
        </w:rPr>
        <w:t>betweenness</w:t>
      </w:r>
      <w:proofErr w:type="spellEnd"/>
      <w:r>
        <w:rPr>
          <w:rFonts w:cs="Courier New"/>
          <w:sz w:val="24"/>
          <w:szCs w:val="24"/>
        </w:rPr>
        <w:t xml:space="preserve"> centrality routine does not allow for thresholding.</w:t>
      </w:r>
    </w:p>
    <w:p w:rsidR="00FE7B8F" w:rsidRPr="008F157A" w:rsidRDefault="00FE7B8F" w:rsidP="00FE7B8F">
      <w:pPr>
        <w:pStyle w:val="ListParagraph"/>
        <w:numPr>
          <w:ilvl w:val="0"/>
          <w:numId w:val="4"/>
        </w:numPr>
        <w:tabs>
          <w:tab w:val="left" w:pos="-7650"/>
        </w:tabs>
        <w:spacing w:after="0"/>
        <w:rPr>
          <w:rFonts w:cs="Courier New"/>
          <w:b/>
          <w:sz w:val="40"/>
          <w:szCs w:val="40"/>
        </w:rPr>
      </w:pPr>
      <w:r w:rsidRPr="008F157A">
        <w:rPr>
          <w:rFonts w:cs="Courier New"/>
          <w:b/>
          <w:sz w:val="40"/>
          <w:szCs w:val="40"/>
        </w:rPr>
        <w:t>Analysis of community structure</w:t>
      </w:r>
    </w:p>
    <w:p w:rsidR="00E06389" w:rsidRPr="001D6A0E" w:rsidRDefault="00E06389" w:rsidP="00E06389">
      <w:pPr>
        <w:pStyle w:val="ListParagraph"/>
        <w:tabs>
          <w:tab w:val="left" w:pos="-7650"/>
        </w:tabs>
        <w:spacing w:after="0"/>
        <w:ind w:left="360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The AdjacencyMatrix class implements a few algorithms to analyze the community structure of the network. </w:t>
      </w:r>
    </w:p>
    <w:p w:rsidR="00D1026C" w:rsidRPr="008F157A" w:rsidRDefault="0028003C" w:rsidP="00D1026C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8F157A">
        <w:rPr>
          <w:rFonts w:cs="Courier New"/>
          <w:b/>
          <w:sz w:val="36"/>
          <w:szCs w:val="36"/>
        </w:rPr>
        <w:t xml:space="preserve">Modularity maximization </w:t>
      </w:r>
      <w:r w:rsidR="00E06389" w:rsidRPr="008F157A">
        <w:rPr>
          <w:rFonts w:cs="Courier New"/>
          <w:b/>
          <w:sz w:val="36"/>
          <w:szCs w:val="36"/>
        </w:rPr>
        <w:t>algorithm</w:t>
      </w:r>
      <w:r w:rsidR="00415AAE">
        <w:rPr>
          <w:rFonts w:cs="Courier New"/>
          <w:b/>
          <w:sz w:val="36"/>
          <w:szCs w:val="36"/>
        </w:rPr>
        <w:t>s</w:t>
      </w:r>
    </w:p>
    <w:p w:rsidR="00E06389" w:rsidRPr="001D6A0E" w:rsidRDefault="00E06389" w:rsidP="00E06389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AdjacencyMatrix implements two modularity maximization algorithms: the Newman and </w:t>
      </w:r>
      <w:proofErr w:type="spellStart"/>
      <w:r w:rsidRPr="001D6A0E">
        <w:rPr>
          <w:rFonts w:cs="Courier New"/>
          <w:sz w:val="24"/>
          <w:szCs w:val="24"/>
        </w:rPr>
        <w:t>Leicht</w:t>
      </w:r>
      <w:proofErr w:type="spellEnd"/>
      <w:r w:rsidRPr="001D6A0E">
        <w:rPr>
          <w:rFonts w:cs="Courier New"/>
          <w:sz w:val="24"/>
          <w:szCs w:val="24"/>
        </w:rPr>
        <w:t xml:space="preserve"> spectral method, and the simulated annealing algorithm of </w:t>
      </w:r>
      <w:proofErr w:type="spellStart"/>
      <w:r w:rsidRPr="001D6A0E">
        <w:rPr>
          <w:rFonts w:cs="Courier New"/>
          <w:sz w:val="24"/>
          <w:szCs w:val="24"/>
        </w:rPr>
        <w:t>Guimera</w:t>
      </w:r>
      <w:proofErr w:type="spellEnd"/>
      <w:r w:rsidRPr="001D6A0E">
        <w:rPr>
          <w:rFonts w:cs="Courier New"/>
          <w:sz w:val="24"/>
          <w:szCs w:val="24"/>
        </w:rPr>
        <w:t xml:space="preserve"> and </w:t>
      </w:r>
      <w:proofErr w:type="spellStart"/>
      <w:r w:rsidRPr="001D6A0E">
        <w:rPr>
          <w:rFonts w:cs="Courier New"/>
          <w:sz w:val="24"/>
          <w:szCs w:val="24"/>
        </w:rPr>
        <w:t>Amaral</w:t>
      </w:r>
      <w:proofErr w:type="spellEnd"/>
      <w:r w:rsidRPr="001D6A0E">
        <w:rPr>
          <w:rFonts w:cs="Courier New"/>
          <w:sz w:val="24"/>
          <w:szCs w:val="24"/>
        </w:rPr>
        <w:t>.</w:t>
      </w:r>
    </w:p>
    <w:p w:rsidR="00E06389" w:rsidRPr="008F157A" w:rsidRDefault="00E06389" w:rsidP="00E06389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8F157A">
        <w:rPr>
          <w:rFonts w:cs="Courier New"/>
          <w:b/>
          <w:sz w:val="24"/>
          <w:szCs w:val="24"/>
        </w:rPr>
        <w:t>Modularity Maximization by Newm</w:t>
      </w:r>
      <w:r w:rsidR="001E2264" w:rsidRPr="008F157A">
        <w:rPr>
          <w:rFonts w:cs="Courier New"/>
          <w:b/>
          <w:sz w:val="24"/>
          <w:szCs w:val="24"/>
        </w:rPr>
        <w:t>an</w:t>
      </w:r>
      <w:r w:rsidRPr="008F157A">
        <w:rPr>
          <w:rFonts w:cs="Courier New"/>
          <w:b/>
          <w:sz w:val="24"/>
          <w:szCs w:val="24"/>
        </w:rPr>
        <w:t xml:space="preserve"> and </w:t>
      </w:r>
      <w:proofErr w:type="spellStart"/>
      <w:r w:rsidRPr="008F157A">
        <w:rPr>
          <w:rFonts w:cs="Courier New"/>
          <w:b/>
          <w:sz w:val="24"/>
          <w:szCs w:val="24"/>
        </w:rPr>
        <w:t>Leicht</w:t>
      </w:r>
      <w:proofErr w:type="spellEnd"/>
      <w:r w:rsidRPr="008F157A">
        <w:rPr>
          <w:rFonts w:cs="Courier New"/>
          <w:b/>
          <w:sz w:val="24"/>
          <w:szCs w:val="24"/>
        </w:rPr>
        <w:t xml:space="preserve"> algorithm</w:t>
      </w:r>
    </w:p>
    <w:p w:rsidR="00E06389" w:rsidRPr="001D6A0E" w:rsidRDefault="00E06389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The AdjacencyMatrix class implements the modularity maximization algorithm of </w:t>
      </w:r>
      <w:proofErr w:type="spellStart"/>
      <w:r w:rsidR="00485993" w:rsidRPr="001D6A0E">
        <w:rPr>
          <w:rFonts w:cs="Courier New"/>
          <w:sz w:val="24"/>
          <w:szCs w:val="24"/>
        </w:rPr>
        <w:t>Leicht</w:t>
      </w:r>
      <w:proofErr w:type="spellEnd"/>
      <w:r w:rsidR="00485993" w:rsidRPr="001D6A0E">
        <w:rPr>
          <w:rFonts w:cs="Courier New"/>
          <w:sz w:val="24"/>
          <w:szCs w:val="24"/>
        </w:rPr>
        <w:t xml:space="preserve"> and </w:t>
      </w:r>
      <w:r w:rsidRPr="001D6A0E">
        <w:rPr>
          <w:rFonts w:cs="Courier New"/>
          <w:sz w:val="24"/>
          <w:szCs w:val="24"/>
        </w:rPr>
        <w:t>Newman, as outlined in ‘Community structure in directed networks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Physical Review Letters, 2008.  This algorithm computes the leading eigenvector of the modularity</w:t>
      </w:r>
      <w:r w:rsidR="00F6261C" w:rsidRPr="001D6A0E">
        <w:rPr>
          <w:rFonts w:cs="Courier New"/>
          <w:sz w:val="24"/>
          <w:szCs w:val="24"/>
        </w:rPr>
        <w:t xml:space="preserve"> matrix.  To find the communities that maximize modularity, enter the following command:</w:t>
      </w:r>
    </w:p>
    <w:p w:rsidR="00F6261C" w:rsidRPr="00F25F55" w:rsidRDefault="00F6261C" w:rsidP="00E06389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F25F55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F25F55">
        <w:rPr>
          <w:rFonts w:ascii="Courier New" w:hAnsi="Courier New" w:cs="Courier New"/>
          <w:sz w:val="20"/>
          <w:szCs w:val="20"/>
        </w:rPr>
        <w:t>commLabels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 xml:space="preserve"> Q </w:t>
      </w:r>
      <w:proofErr w:type="spellStart"/>
      <w:r w:rsidRPr="00F25F55">
        <w:rPr>
          <w:rFonts w:ascii="Courier New" w:hAnsi="Courier New" w:cs="Courier New"/>
          <w:sz w:val="20"/>
          <w:szCs w:val="20"/>
        </w:rPr>
        <w:t>reducedMat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F25F55">
        <w:rPr>
          <w:rFonts w:ascii="Courier New" w:hAnsi="Courier New" w:cs="Courier New"/>
          <w:sz w:val="20"/>
          <w:szCs w:val="20"/>
        </w:rPr>
        <w:t>getCommunities</w:t>
      </w:r>
      <w:r w:rsidR="001E2264" w:rsidRPr="00F25F55">
        <w:rPr>
          <w:rFonts w:ascii="Courier New" w:hAnsi="Courier New" w:cs="Courier New"/>
          <w:sz w:val="20"/>
          <w:szCs w:val="20"/>
        </w:rPr>
        <w:t>MM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F25F5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F25F55">
        <w:rPr>
          <w:rFonts w:ascii="Courier New" w:hAnsi="Courier New" w:cs="Courier New"/>
          <w:sz w:val="20"/>
          <w:szCs w:val="20"/>
        </w:rPr>
        <w:t>);</w:t>
      </w:r>
    </w:p>
    <w:p w:rsidR="00F6261C" w:rsidRPr="001D6A0E" w:rsidRDefault="00F6261C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F6261C" w:rsidRPr="001D6A0E" w:rsidRDefault="00F6261C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commLabels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This will be a cell array of cell arrays of strings </w:t>
      </w:r>
      <w:r w:rsidR="008F7976" w:rsidRPr="001D6A0E">
        <w:rPr>
          <w:rFonts w:cs="Courier New"/>
          <w:sz w:val="24"/>
          <w:szCs w:val="24"/>
        </w:rPr>
        <w:t xml:space="preserve">giving the members in each community. </w:t>
      </w:r>
    </w:p>
    <w:p w:rsidR="008F7976" w:rsidRPr="001D6A0E" w:rsidRDefault="008F7976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‘Q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This is the modularity for this community division</w:t>
      </w:r>
    </w:p>
    <w:p w:rsidR="008F7976" w:rsidRPr="001D6A0E" w:rsidRDefault="008F7976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reducedMat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This will be an AdjacencyMatrix object, formed by putting together all community members into meta-nodes, so you can see the interactions between communities as a whole.</w:t>
      </w:r>
    </w:p>
    <w:p w:rsidR="00DE62BD" w:rsidRPr="001D6A0E" w:rsidRDefault="00DE62BD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NOTE: This method will also produce a </w:t>
      </w:r>
      <w:proofErr w:type="spellStart"/>
      <w:r w:rsidRPr="001D6A0E">
        <w:rPr>
          <w:rFonts w:cs="Courier New"/>
          <w:sz w:val="24"/>
          <w:szCs w:val="24"/>
        </w:rPr>
        <w:t>dendrogram</w:t>
      </w:r>
      <w:proofErr w:type="spellEnd"/>
      <w:r w:rsidRPr="001D6A0E">
        <w:rPr>
          <w:rFonts w:cs="Courier New"/>
          <w:sz w:val="24"/>
          <w:szCs w:val="24"/>
        </w:rPr>
        <w:t xml:space="preserve"> showing the hierarchy of divisions that occur while running the Newman </w:t>
      </w:r>
      <w:proofErr w:type="spellStart"/>
      <w:r w:rsidRPr="001D6A0E">
        <w:rPr>
          <w:rFonts w:cs="Courier New"/>
          <w:sz w:val="24"/>
          <w:szCs w:val="24"/>
        </w:rPr>
        <w:t>Leicht</w:t>
      </w:r>
      <w:proofErr w:type="spellEnd"/>
      <w:r w:rsidRPr="001D6A0E">
        <w:rPr>
          <w:rFonts w:cs="Courier New"/>
          <w:sz w:val="24"/>
          <w:szCs w:val="24"/>
        </w:rPr>
        <w:t xml:space="preserve"> algorithm.  The leaves in the </w:t>
      </w:r>
      <w:proofErr w:type="spellStart"/>
      <w:r w:rsidRPr="001D6A0E">
        <w:rPr>
          <w:rFonts w:cs="Courier New"/>
          <w:sz w:val="24"/>
          <w:szCs w:val="24"/>
        </w:rPr>
        <w:t>dendrogram</w:t>
      </w:r>
      <w:proofErr w:type="spellEnd"/>
      <w:r w:rsidRPr="001D6A0E">
        <w:rPr>
          <w:rFonts w:cs="Courier New"/>
          <w:sz w:val="24"/>
          <w:szCs w:val="24"/>
        </w:rPr>
        <w:t xml:space="preserve"> represent the final communities.</w:t>
      </w:r>
      <w:r w:rsidR="00854559" w:rsidRPr="001D6A0E">
        <w:rPr>
          <w:rFonts w:cs="Courier New"/>
          <w:sz w:val="24"/>
          <w:szCs w:val="24"/>
        </w:rPr>
        <w:t xml:space="preserve">  To prevent this, and to suppress the text output of this method, enter the parameter ‘quiet</w:t>
      </w:r>
      <w:r w:rsidR="00361E57">
        <w:rPr>
          <w:rFonts w:cs="Courier New"/>
          <w:sz w:val="24"/>
          <w:szCs w:val="24"/>
        </w:rPr>
        <w:t>’</w:t>
      </w:r>
      <w:r w:rsidR="00854559" w:rsidRPr="001D6A0E">
        <w:rPr>
          <w:rFonts w:cs="Courier New"/>
          <w:sz w:val="24"/>
          <w:szCs w:val="24"/>
        </w:rPr>
        <w:t>:</w:t>
      </w:r>
    </w:p>
    <w:p w:rsidR="00854559" w:rsidRPr="00BB6D1A" w:rsidRDefault="00854559" w:rsidP="00E06389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BB6D1A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BB6D1A">
        <w:rPr>
          <w:rFonts w:ascii="Courier New" w:hAnsi="Courier New" w:cs="Courier New"/>
          <w:sz w:val="20"/>
          <w:szCs w:val="20"/>
        </w:rPr>
        <w:t>commLabels</w:t>
      </w:r>
      <w:proofErr w:type="spellEnd"/>
      <w:r w:rsidRPr="00BB6D1A">
        <w:rPr>
          <w:rFonts w:ascii="Courier New" w:hAnsi="Courier New" w:cs="Courier New"/>
          <w:sz w:val="20"/>
          <w:szCs w:val="20"/>
        </w:rPr>
        <w:t xml:space="preserve"> Q </w:t>
      </w:r>
      <w:proofErr w:type="spellStart"/>
      <w:r w:rsidRPr="00BB6D1A">
        <w:rPr>
          <w:rFonts w:ascii="Courier New" w:hAnsi="Courier New" w:cs="Courier New"/>
          <w:sz w:val="20"/>
          <w:szCs w:val="20"/>
        </w:rPr>
        <w:t>reducedMat</w:t>
      </w:r>
      <w:proofErr w:type="spellEnd"/>
      <w:r w:rsidRPr="00BB6D1A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BB6D1A">
        <w:rPr>
          <w:rFonts w:ascii="Courier New" w:hAnsi="Courier New" w:cs="Courier New"/>
          <w:sz w:val="20"/>
          <w:szCs w:val="20"/>
        </w:rPr>
        <w:t>getCommunitiesMM</w:t>
      </w:r>
      <w:proofErr w:type="spellEnd"/>
      <w:r w:rsidRPr="00BB6D1A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BB6D1A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BB6D1A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BB6D1A">
        <w:rPr>
          <w:rFonts w:ascii="Courier New" w:hAnsi="Courier New" w:cs="Courier New"/>
          <w:sz w:val="20"/>
          <w:szCs w:val="20"/>
        </w:rPr>
        <w:t>quiet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BB6D1A">
        <w:rPr>
          <w:rFonts w:ascii="Courier New" w:hAnsi="Courier New" w:cs="Courier New"/>
          <w:sz w:val="20"/>
          <w:szCs w:val="20"/>
        </w:rPr>
        <w:t>)</w:t>
      </w:r>
    </w:p>
    <w:p w:rsidR="005E756A" w:rsidRPr="001D6A0E" w:rsidRDefault="005E756A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perform a statistical test for significance of this modularity value, enter the parameter ‘</w:t>
      </w:r>
      <w:proofErr w:type="spellStart"/>
      <w:r w:rsidRPr="001D6A0E">
        <w:rPr>
          <w:rFonts w:cs="Courier New"/>
          <w:sz w:val="24"/>
          <w:szCs w:val="24"/>
        </w:rPr>
        <w:t>pTest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:</w:t>
      </w:r>
    </w:p>
    <w:p w:rsidR="005E756A" w:rsidRPr="0073014B" w:rsidRDefault="00BB6D1A" w:rsidP="00E06389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73014B">
        <w:rPr>
          <w:rFonts w:ascii="Courier New" w:hAnsi="Courier New" w:cs="Courier New"/>
          <w:sz w:val="20"/>
          <w:szCs w:val="20"/>
        </w:rPr>
        <w:t xml:space="preserve">&gt; </w:t>
      </w:r>
      <w:r w:rsidR="005E756A" w:rsidRPr="0073014B">
        <w:rPr>
          <w:rFonts w:ascii="Courier New" w:hAnsi="Courier New" w:cs="Courier New"/>
          <w:sz w:val="20"/>
          <w:szCs w:val="20"/>
        </w:rPr>
        <w:t>[</w:t>
      </w:r>
      <w:proofErr w:type="spellStart"/>
      <w:r w:rsidR="005E756A" w:rsidRPr="0073014B">
        <w:rPr>
          <w:rFonts w:ascii="Courier New" w:hAnsi="Courier New" w:cs="Courier New"/>
          <w:sz w:val="20"/>
          <w:szCs w:val="20"/>
        </w:rPr>
        <w:t>commLabels</w:t>
      </w:r>
      <w:proofErr w:type="spellEnd"/>
      <w:r w:rsidR="005E756A" w:rsidRPr="0073014B">
        <w:rPr>
          <w:rFonts w:ascii="Courier New" w:hAnsi="Courier New" w:cs="Courier New"/>
          <w:sz w:val="20"/>
          <w:szCs w:val="20"/>
        </w:rPr>
        <w:t xml:space="preserve"> Q </w:t>
      </w:r>
      <w:proofErr w:type="spellStart"/>
      <w:r w:rsidR="005E756A" w:rsidRPr="0073014B">
        <w:rPr>
          <w:rFonts w:ascii="Courier New" w:hAnsi="Courier New" w:cs="Courier New"/>
          <w:sz w:val="20"/>
          <w:szCs w:val="20"/>
        </w:rPr>
        <w:t>reducedMat</w:t>
      </w:r>
      <w:proofErr w:type="spellEnd"/>
      <w:r w:rsidR="005E756A" w:rsidRPr="0073014B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="005E756A" w:rsidRPr="0073014B">
        <w:rPr>
          <w:rFonts w:ascii="Courier New" w:hAnsi="Courier New" w:cs="Courier New"/>
          <w:sz w:val="20"/>
          <w:szCs w:val="20"/>
        </w:rPr>
        <w:t>getCommunitiesMM</w:t>
      </w:r>
      <w:proofErr w:type="spellEnd"/>
      <w:r w:rsidR="005E756A" w:rsidRPr="0073014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5E756A" w:rsidRPr="0073014B">
        <w:rPr>
          <w:rFonts w:ascii="Courier New" w:hAnsi="Courier New" w:cs="Courier New"/>
          <w:sz w:val="20"/>
          <w:szCs w:val="20"/>
        </w:rPr>
        <w:t>adjMat</w:t>
      </w:r>
      <w:proofErr w:type="spellEnd"/>
      <w:r w:rsidR="005E756A" w:rsidRPr="0073014B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="005E756A" w:rsidRPr="0073014B">
        <w:rPr>
          <w:rFonts w:ascii="Courier New" w:hAnsi="Courier New" w:cs="Courier New"/>
          <w:sz w:val="20"/>
          <w:szCs w:val="20"/>
        </w:rPr>
        <w:t>pTest</w:t>
      </w:r>
      <w:proofErr w:type="spellEnd"/>
      <w:r w:rsidR="00361E57">
        <w:rPr>
          <w:rFonts w:ascii="Courier New" w:hAnsi="Courier New" w:cs="Courier New"/>
          <w:sz w:val="20"/>
          <w:szCs w:val="20"/>
        </w:rPr>
        <w:t>’</w:t>
      </w:r>
      <w:r w:rsidR="005E756A" w:rsidRPr="0073014B">
        <w:rPr>
          <w:rFonts w:ascii="Courier New" w:hAnsi="Courier New" w:cs="Courier New"/>
          <w:sz w:val="20"/>
          <w:szCs w:val="20"/>
        </w:rPr>
        <w:t>)</w:t>
      </w:r>
    </w:p>
    <w:p w:rsidR="001E0A00" w:rsidRPr="001D6A0E" w:rsidRDefault="001E0A00" w:rsidP="00E06389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lastRenderedPageBreak/>
        <w:t>This will create</w:t>
      </w:r>
      <w:r w:rsidR="006F01B4" w:rsidRPr="001D6A0E">
        <w:rPr>
          <w:rFonts w:cs="Courier New"/>
          <w:sz w:val="24"/>
          <w:szCs w:val="24"/>
        </w:rPr>
        <w:t xml:space="preserve"> 1000</w:t>
      </w:r>
      <w:r w:rsidRPr="001D6A0E">
        <w:rPr>
          <w:rFonts w:cs="Courier New"/>
          <w:sz w:val="24"/>
          <w:szCs w:val="24"/>
        </w:rPr>
        <w:t xml:space="preserve"> randomized matrices, compute the maximum modularity for these matrices, and show the p-value for the given matrix ‘</w:t>
      </w:r>
      <w:proofErr w:type="spellStart"/>
      <w:r w:rsidRPr="001D6A0E">
        <w:rPr>
          <w:rFonts w:cs="Courier New"/>
          <w:sz w:val="24"/>
          <w:szCs w:val="24"/>
        </w:rPr>
        <w:t>adjMat</w:t>
      </w:r>
      <w:proofErr w:type="spellEnd"/>
      <w:r w:rsidR="00361E57">
        <w:rPr>
          <w:rFonts w:cs="Courier New"/>
          <w:sz w:val="24"/>
          <w:szCs w:val="24"/>
        </w:rPr>
        <w:t>’</w:t>
      </w:r>
    </w:p>
    <w:p w:rsidR="008F7976" w:rsidRPr="008F157A" w:rsidRDefault="008F7976" w:rsidP="008F7976">
      <w:pPr>
        <w:pStyle w:val="ListParagraph"/>
        <w:numPr>
          <w:ilvl w:val="2"/>
          <w:numId w:val="4"/>
        </w:numPr>
        <w:tabs>
          <w:tab w:val="left" w:pos="-7650"/>
        </w:tabs>
        <w:spacing w:after="0"/>
        <w:rPr>
          <w:rFonts w:cs="Courier New"/>
          <w:b/>
          <w:sz w:val="24"/>
          <w:szCs w:val="24"/>
        </w:rPr>
      </w:pPr>
      <w:r w:rsidRPr="008F157A">
        <w:rPr>
          <w:rFonts w:cs="Courier New"/>
          <w:b/>
          <w:sz w:val="24"/>
          <w:szCs w:val="24"/>
        </w:rPr>
        <w:t>Modularity maximization by Simulated Annealing</w:t>
      </w:r>
    </w:p>
    <w:p w:rsidR="008F7976" w:rsidRPr="001D6A0E" w:rsidRDefault="00814E21" w:rsidP="008F7976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The AdjacencyMatrix class implements a simulated annealing algorithm for modularity maximization, as described in ‘Functional cartography of complex metabolic networks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, </w:t>
      </w:r>
      <w:proofErr w:type="spellStart"/>
      <w:r w:rsidRPr="001D6A0E">
        <w:rPr>
          <w:rFonts w:cs="Courier New"/>
          <w:sz w:val="24"/>
          <w:szCs w:val="24"/>
        </w:rPr>
        <w:t>Guimera</w:t>
      </w:r>
      <w:proofErr w:type="spellEnd"/>
      <w:r w:rsidRPr="001D6A0E">
        <w:rPr>
          <w:rFonts w:cs="Courier New"/>
          <w:sz w:val="24"/>
          <w:szCs w:val="24"/>
        </w:rPr>
        <w:t xml:space="preserve"> and </w:t>
      </w:r>
      <w:proofErr w:type="spellStart"/>
      <w:r w:rsidR="00F7293C">
        <w:rPr>
          <w:rFonts w:cs="Courier New"/>
          <w:sz w:val="24"/>
          <w:szCs w:val="24"/>
        </w:rPr>
        <w:t>Nunes</w:t>
      </w:r>
      <w:proofErr w:type="spellEnd"/>
      <w:r w:rsidR="00F7293C">
        <w:rPr>
          <w:rFonts w:cs="Courier New"/>
          <w:sz w:val="24"/>
          <w:szCs w:val="24"/>
        </w:rPr>
        <w:t xml:space="preserve"> </w:t>
      </w:r>
      <w:proofErr w:type="spellStart"/>
      <w:r w:rsidRPr="001D6A0E">
        <w:rPr>
          <w:rFonts w:cs="Courier New"/>
          <w:sz w:val="24"/>
          <w:szCs w:val="24"/>
        </w:rPr>
        <w:t>Amaral</w:t>
      </w:r>
      <w:proofErr w:type="spellEnd"/>
      <w:r w:rsidRPr="001D6A0E">
        <w:rPr>
          <w:rFonts w:cs="Courier New"/>
          <w:sz w:val="24"/>
          <w:szCs w:val="24"/>
        </w:rPr>
        <w:t xml:space="preserve">, Nature, Feb 2005.  </w:t>
      </w:r>
      <w:r w:rsidR="001E2264" w:rsidRPr="001D6A0E">
        <w:rPr>
          <w:rFonts w:cs="Courier New"/>
          <w:sz w:val="24"/>
          <w:szCs w:val="24"/>
        </w:rPr>
        <w:t>To find the communities that maximize modularity by simulated annealing, enter the command:</w:t>
      </w:r>
    </w:p>
    <w:p w:rsidR="001E2264" w:rsidRPr="0058194B" w:rsidRDefault="001E2264" w:rsidP="008F7976">
      <w:pPr>
        <w:pStyle w:val="ListParagraph"/>
        <w:tabs>
          <w:tab w:val="left" w:pos="-7650"/>
        </w:tabs>
        <w:spacing w:after="0"/>
        <w:ind w:left="1224"/>
        <w:rPr>
          <w:rFonts w:ascii="Courier New" w:hAnsi="Courier New" w:cs="Courier New"/>
          <w:sz w:val="20"/>
          <w:szCs w:val="20"/>
        </w:rPr>
      </w:pPr>
      <w:r w:rsidRPr="0058194B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58194B">
        <w:rPr>
          <w:rFonts w:ascii="Courier New" w:hAnsi="Courier New" w:cs="Courier New"/>
          <w:sz w:val="20"/>
          <w:szCs w:val="20"/>
        </w:rPr>
        <w:t>commLabels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 xml:space="preserve"> Q </w:t>
      </w:r>
      <w:proofErr w:type="spellStart"/>
      <w:r w:rsidRPr="0058194B">
        <w:rPr>
          <w:rFonts w:ascii="Courier New" w:hAnsi="Courier New" w:cs="Courier New"/>
          <w:sz w:val="20"/>
          <w:szCs w:val="20"/>
        </w:rPr>
        <w:t>reducedMat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58194B">
        <w:rPr>
          <w:rFonts w:ascii="Courier New" w:hAnsi="Courier New" w:cs="Courier New"/>
          <w:sz w:val="20"/>
          <w:szCs w:val="20"/>
        </w:rPr>
        <w:t>getCommunitiesMMSA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8194B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);</w:t>
      </w:r>
    </w:p>
    <w:p w:rsidR="001E2264" w:rsidRPr="001D6A0E" w:rsidRDefault="001E2264" w:rsidP="008F7976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The output will be the same as that outlined above for </w:t>
      </w:r>
      <w:proofErr w:type="spellStart"/>
      <w:r w:rsidRPr="001D6A0E">
        <w:rPr>
          <w:rFonts w:cs="Courier New"/>
          <w:sz w:val="24"/>
          <w:szCs w:val="24"/>
        </w:rPr>
        <w:t>getCommunitiesMM</w:t>
      </w:r>
      <w:proofErr w:type="spellEnd"/>
      <w:r w:rsidR="00A053D3" w:rsidRPr="001D6A0E">
        <w:rPr>
          <w:rFonts w:cs="Courier New"/>
          <w:sz w:val="24"/>
          <w:szCs w:val="24"/>
        </w:rPr>
        <w:t>.</w:t>
      </w:r>
    </w:p>
    <w:p w:rsidR="000D0796" w:rsidRPr="001D6A0E" w:rsidRDefault="000D0796" w:rsidP="008F7976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change the initial temperature and cooling schedule in the simulated annealing, edit the variables ‘</w:t>
      </w:r>
      <w:proofErr w:type="spellStart"/>
      <w:r w:rsidRPr="001D6A0E">
        <w:rPr>
          <w:rFonts w:cs="Courier New"/>
          <w:sz w:val="24"/>
          <w:szCs w:val="24"/>
        </w:rPr>
        <w:t>T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f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relax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and ‘</w:t>
      </w:r>
      <w:proofErr w:type="spellStart"/>
      <w:r w:rsidRPr="001D6A0E">
        <w:rPr>
          <w:rFonts w:cs="Courier New"/>
          <w:sz w:val="24"/>
          <w:szCs w:val="24"/>
        </w:rPr>
        <w:t>nSteps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in the file ‘</w:t>
      </w:r>
      <w:proofErr w:type="spellStart"/>
      <w:r w:rsidRPr="001D6A0E">
        <w:rPr>
          <w:rFonts w:cs="Courier New"/>
          <w:sz w:val="24"/>
          <w:szCs w:val="24"/>
        </w:rPr>
        <w:t>modularity_dir_SA.m</w:t>
      </w:r>
      <w:proofErr w:type="spellEnd"/>
      <w:r w:rsidR="00361E57">
        <w:rPr>
          <w:rFonts w:cs="Courier New"/>
          <w:sz w:val="24"/>
          <w:szCs w:val="24"/>
        </w:rPr>
        <w:t>’</w:t>
      </w:r>
    </w:p>
    <w:p w:rsidR="009E6A21" w:rsidRDefault="009E6A21" w:rsidP="008F7976">
      <w:pPr>
        <w:pStyle w:val="ListParagraph"/>
        <w:tabs>
          <w:tab w:val="left" w:pos="-7650"/>
        </w:tabs>
        <w:spacing w:after="0"/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WARNING: This function takes several hours for large networks.  You should set this up to run overnight.</w:t>
      </w:r>
    </w:p>
    <w:p w:rsidR="00A60525" w:rsidRPr="008F157A" w:rsidRDefault="000D0796" w:rsidP="000D0796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8F157A">
        <w:rPr>
          <w:rFonts w:cs="Courier New"/>
          <w:b/>
          <w:sz w:val="36"/>
          <w:szCs w:val="36"/>
        </w:rPr>
        <w:t>Iterative community detection</w:t>
      </w:r>
    </w:p>
    <w:p w:rsidR="000D0796" w:rsidRPr="001D6A0E" w:rsidRDefault="000D0796" w:rsidP="000D0796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Because modularity maximization has a resolution limit, submodules can be found using iterative methods.  </w:t>
      </w:r>
      <w:proofErr w:type="spellStart"/>
      <w:r w:rsidR="00174A21">
        <w:rPr>
          <w:rFonts w:cs="Courier New"/>
          <w:sz w:val="24"/>
          <w:szCs w:val="24"/>
        </w:rPr>
        <w:t>AdjacencyMatrix</w:t>
      </w:r>
      <w:proofErr w:type="spellEnd"/>
      <w:r w:rsidR="00174A21">
        <w:rPr>
          <w:rFonts w:cs="Courier New"/>
          <w:sz w:val="24"/>
          <w:szCs w:val="24"/>
        </w:rPr>
        <w:t xml:space="preserve"> implements an i</w:t>
      </w:r>
      <w:r w:rsidRPr="001D6A0E">
        <w:rPr>
          <w:rFonts w:cs="Courier New"/>
          <w:sz w:val="24"/>
          <w:szCs w:val="24"/>
        </w:rPr>
        <w:t xml:space="preserve">terative community detection algorithm similar to that outlined in J </w:t>
      </w:r>
      <w:proofErr w:type="spellStart"/>
      <w:r w:rsidRPr="001D6A0E">
        <w:rPr>
          <w:rFonts w:cs="Courier New"/>
          <w:sz w:val="24"/>
          <w:szCs w:val="24"/>
        </w:rPr>
        <w:t>Ruan</w:t>
      </w:r>
      <w:proofErr w:type="spellEnd"/>
      <w:r w:rsidRPr="001D6A0E">
        <w:rPr>
          <w:rFonts w:cs="Courier New"/>
          <w:sz w:val="24"/>
          <w:szCs w:val="24"/>
        </w:rPr>
        <w:t>, W Zhang ‘Identifying network communities with a high resolution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, Physical Review E 2008.  This method first computes the modules using Newman and </w:t>
      </w:r>
      <w:proofErr w:type="spellStart"/>
      <w:r w:rsidRPr="001D6A0E">
        <w:rPr>
          <w:rFonts w:cs="Courier New"/>
          <w:sz w:val="24"/>
          <w:szCs w:val="24"/>
        </w:rPr>
        <w:t>Leicht</w:t>
      </w:r>
      <w:proofErr w:type="spellEnd"/>
      <w:r w:rsidRPr="001D6A0E">
        <w:rPr>
          <w:rFonts w:cs="Courier New"/>
          <w:sz w:val="24"/>
          <w:szCs w:val="24"/>
        </w:rPr>
        <w:t>, and then finds submodules of these modules, testing for statistical significance.  To run this algorithm, enter the following command:</w:t>
      </w:r>
    </w:p>
    <w:p w:rsidR="000D0796" w:rsidRPr="0058194B" w:rsidRDefault="000D0796" w:rsidP="000D0796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8194B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58194B">
        <w:rPr>
          <w:rFonts w:ascii="Courier New" w:hAnsi="Courier New" w:cs="Courier New"/>
          <w:sz w:val="20"/>
          <w:szCs w:val="20"/>
        </w:rPr>
        <w:t>matrices</w:t>
      </w:r>
      <w:proofErr w:type="gramEnd"/>
      <w:r w:rsidRPr="0058194B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58194B">
        <w:rPr>
          <w:rFonts w:ascii="Courier New" w:hAnsi="Courier New" w:cs="Courier New"/>
          <w:sz w:val="20"/>
          <w:szCs w:val="20"/>
        </w:rPr>
        <w:t>getCommunitiesHMM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(</w:t>
      </w:r>
      <w:proofErr w:type="spellStart"/>
      <w:r w:rsidRPr="0058194B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)</w:t>
      </w:r>
    </w:p>
    <w:p w:rsidR="000D0796" w:rsidRPr="001D6A0E" w:rsidRDefault="000D0796" w:rsidP="000D0796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0D0796" w:rsidRDefault="000D0796" w:rsidP="000D0796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matrices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cell array whose structure represents the community structure of the network.  The hierarchy of labels represents the hierarchy of the community structure.</w:t>
      </w:r>
    </w:p>
    <w:p w:rsidR="007F328F" w:rsidRDefault="007F328F" w:rsidP="007F328F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8C71C8">
        <w:rPr>
          <w:rFonts w:cs="Courier New"/>
          <w:b/>
          <w:sz w:val="36"/>
          <w:szCs w:val="36"/>
        </w:rPr>
        <w:t xml:space="preserve">Exporting </w:t>
      </w:r>
      <w:r>
        <w:rPr>
          <w:rFonts w:cs="Courier New"/>
          <w:b/>
          <w:sz w:val="36"/>
          <w:szCs w:val="36"/>
        </w:rPr>
        <w:t>.csv file ordered by modules</w:t>
      </w:r>
    </w:p>
    <w:p w:rsidR="007F328F" w:rsidRDefault="007F328F" w:rsidP="007F328F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AdjacencyMatrix allows you to export the matrix to a .csv file, with rows and columns ordered by community membership.  This file does not show what the actual communities are (you will have to do this manually in </w:t>
      </w:r>
      <w:r w:rsidR="009C0BA0">
        <w:rPr>
          <w:rFonts w:cs="Courier New"/>
          <w:sz w:val="24"/>
          <w:szCs w:val="24"/>
        </w:rPr>
        <w:t>E</w:t>
      </w:r>
      <w:r>
        <w:rPr>
          <w:rFonts w:cs="Courier New"/>
          <w:sz w:val="24"/>
          <w:szCs w:val="24"/>
        </w:rPr>
        <w:t xml:space="preserve">xcel by adding lines to separate communities). This spreadsheet will reflect the community structure – </w:t>
      </w:r>
      <w:proofErr w:type="spellStart"/>
      <w:r>
        <w:rPr>
          <w:rFonts w:cs="Courier New"/>
          <w:sz w:val="24"/>
          <w:szCs w:val="24"/>
        </w:rPr>
        <w:t>ie</w:t>
      </w:r>
      <w:proofErr w:type="spellEnd"/>
      <w:r>
        <w:rPr>
          <w:rFonts w:cs="Courier New"/>
          <w:sz w:val="24"/>
          <w:szCs w:val="24"/>
        </w:rPr>
        <w:t xml:space="preserve">. </w:t>
      </w:r>
      <w:proofErr w:type="gramStart"/>
      <w:r w:rsidR="000B0D2C">
        <w:rPr>
          <w:rFonts w:cs="Courier New"/>
          <w:sz w:val="24"/>
          <w:szCs w:val="24"/>
        </w:rPr>
        <w:t>m</w:t>
      </w:r>
      <w:r>
        <w:rPr>
          <w:rFonts w:cs="Courier New"/>
          <w:sz w:val="24"/>
          <w:szCs w:val="24"/>
        </w:rPr>
        <w:t>ost</w:t>
      </w:r>
      <w:proofErr w:type="gramEnd"/>
      <w:r>
        <w:rPr>
          <w:rFonts w:cs="Courier New"/>
          <w:sz w:val="24"/>
          <w:szCs w:val="24"/>
        </w:rPr>
        <w:t xml:space="preserve"> nonzero entries will be clustered around the diagonal.  To export an AdjacencyMatrix object in this way, enter the command:</w:t>
      </w:r>
    </w:p>
    <w:p w:rsidR="007F328F" w:rsidRDefault="007F328F" w:rsidP="00532D19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8194B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58194B">
        <w:rPr>
          <w:rFonts w:ascii="Courier New" w:hAnsi="Courier New" w:cs="Courier New"/>
          <w:sz w:val="20"/>
          <w:szCs w:val="20"/>
        </w:rPr>
        <w:t>makeCommunitiesCSV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8194B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,‘</w:t>
      </w:r>
      <w:r w:rsidRPr="0058194B">
        <w:rPr>
          <w:rFonts w:ascii="Courier New" w:hAnsi="Courier New" w:cs="Courier New"/>
          <w:i/>
          <w:sz w:val="20"/>
          <w:szCs w:val="20"/>
        </w:rPr>
        <w:t>filename</w:t>
      </w:r>
      <w:r w:rsidRPr="0058194B">
        <w:rPr>
          <w:rFonts w:ascii="Courier New" w:hAnsi="Courier New" w:cs="Courier New"/>
          <w:sz w:val="20"/>
          <w:szCs w:val="20"/>
        </w:rPr>
        <w:t>.csv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58194B">
        <w:rPr>
          <w:rFonts w:ascii="Courier New" w:hAnsi="Courier New" w:cs="Courier New"/>
          <w:sz w:val="20"/>
          <w:szCs w:val="20"/>
        </w:rPr>
        <w:t>,</w:t>
      </w:r>
      <w:proofErr w:type="spellStart"/>
      <w:r w:rsidRPr="0058194B">
        <w:rPr>
          <w:rFonts w:ascii="Courier New" w:hAnsi="Courier New" w:cs="Courier New"/>
          <w:sz w:val="20"/>
          <w:szCs w:val="20"/>
        </w:rPr>
        <w:t>commLabels</w:t>
      </w:r>
      <w:proofErr w:type="spellEnd"/>
      <w:r w:rsidRPr="0058194B">
        <w:rPr>
          <w:rFonts w:ascii="Courier New" w:hAnsi="Courier New" w:cs="Courier New"/>
          <w:sz w:val="20"/>
          <w:szCs w:val="20"/>
        </w:rPr>
        <w:t>);</w:t>
      </w:r>
    </w:p>
    <w:p w:rsidR="000847E1" w:rsidRPr="0003172C" w:rsidRDefault="000847E1" w:rsidP="0003172C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The argument ‘</w:t>
      </w:r>
      <w:proofErr w:type="spellStart"/>
      <w:r>
        <w:rPr>
          <w:rFonts w:cs="Courier New"/>
          <w:sz w:val="24"/>
          <w:szCs w:val="24"/>
        </w:rPr>
        <w:t>commLabels</w:t>
      </w:r>
      <w:proofErr w:type="spellEnd"/>
      <w:r>
        <w:rPr>
          <w:rFonts w:cs="Courier New"/>
          <w:sz w:val="24"/>
          <w:szCs w:val="24"/>
        </w:rPr>
        <w:t xml:space="preserve">’ should be a cell array of cell arrays of strings giving the community membership.  This can be the output of the functions </w:t>
      </w:r>
      <w:proofErr w:type="spellStart"/>
      <w:r>
        <w:rPr>
          <w:rFonts w:cs="Courier New"/>
          <w:sz w:val="24"/>
          <w:szCs w:val="24"/>
        </w:rPr>
        <w:t>getCommunitiesMM</w:t>
      </w:r>
      <w:proofErr w:type="spellEnd"/>
      <w:r>
        <w:rPr>
          <w:rFonts w:cs="Courier New"/>
          <w:sz w:val="24"/>
          <w:szCs w:val="24"/>
        </w:rPr>
        <w:t xml:space="preserve">, or </w:t>
      </w:r>
      <w:proofErr w:type="spellStart"/>
      <w:r>
        <w:rPr>
          <w:rFonts w:cs="Courier New"/>
          <w:sz w:val="24"/>
          <w:szCs w:val="24"/>
        </w:rPr>
        <w:t>getCommunitiesHMM</w:t>
      </w:r>
      <w:proofErr w:type="spellEnd"/>
      <w:r w:rsidR="00812A90">
        <w:rPr>
          <w:rFonts w:cs="Courier New"/>
          <w:sz w:val="24"/>
          <w:szCs w:val="24"/>
        </w:rPr>
        <w:t xml:space="preserve"> or </w:t>
      </w:r>
      <w:proofErr w:type="spellStart"/>
      <w:r w:rsidR="00812A90">
        <w:rPr>
          <w:rFonts w:cs="Courier New"/>
          <w:sz w:val="24"/>
          <w:szCs w:val="24"/>
        </w:rPr>
        <w:t>getCommunitiesMMSA</w:t>
      </w:r>
      <w:proofErr w:type="spellEnd"/>
      <w:r w:rsidR="009B03EC">
        <w:rPr>
          <w:rFonts w:cs="Courier New"/>
          <w:sz w:val="24"/>
          <w:szCs w:val="24"/>
        </w:rPr>
        <w:t>.</w:t>
      </w:r>
    </w:p>
    <w:p w:rsidR="000D0796" w:rsidRPr="000A4FF5" w:rsidRDefault="005A186D" w:rsidP="005A186D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0A4FF5">
        <w:rPr>
          <w:rFonts w:cs="Courier New"/>
          <w:b/>
          <w:sz w:val="36"/>
          <w:szCs w:val="36"/>
        </w:rPr>
        <w:lastRenderedPageBreak/>
        <w:t>Link communities</w:t>
      </w:r>
    </w:p>
    <w:p w:rsidR="005A186D" w:rsidRPr="001D6A0E" w:rsidRDefault="005A186D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Communities in networks can be determined by looking at edges rather than nodes; this way, nodes can belong to multiple communities.  To find link communities, AdjacencyMatrix implements the algorithm outlined in </w:t>
      </w:r>
      <w:proofErr w:type="spellStart"/>
      <w:r w:rsidRPr="001D6A0E">
        <w:rPr>
          <w:rFonts w:cs="Courier New"/>
          <w:sz w:val="24"/>
          <w:szCs w:val="24"/>
        </w:rPr>
        <w:t>Ahn</w:t>
      </w:r>
      <w:proofErr w:type="spellEnd"/>
      <w:r w:rsidRPr="001D6A0E">
        <w:rPr>
          <w:rFonts w:cs="Courier New"/>
          <w:sz w:val="24"/>
          <w:szCs w:val="24"/>
        </w:rPr>
        <w:t xml:space="preserve">, </w:t>
      </w:r>
      <w:proofErr w:type="spellStart"/>
      <w:r w:rsidRPr="001D6A0E">
        <w:rPr>
          <w:rFonts w:cs="Courier New"/>
          <w:sz w:val="24"/>
          <w:szCs w:val="24"/>
        </w:rPr>
        <w:t>Bagrow</w:t>
      </w:r>
      <w:proofErr w:type="spellEnd"/>
      <w:r w:rsidRPr="001D6A0E">
        <w:rPr>
          <w:rFonts w:cs="Courier New"/>
          <w:sz w:val="24"/>
          <w:szCs w:val="24"/>
        </w:rPr>
        <w:t>, Lehmann, ‘Link communities reveal multiscale complexity in networks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Nature Letters, 2010</w:t>
      </w:r>
      <w:r w:rsidR="00570671" w:rsidRPr="001D6A0E">
        <w:rPr>
          <w:rFonts w:cs="Courier New"/>
          <w:sz w:val="24"/>
          <w:szCs w:val="24"/>
        </w:rPr>
        <w:t>.  To find the link communities of an AdjacencyMatrix object, enter the command:</w:t>
      </w:r>
    </w:p>
    <w:p w:rsidR="00570671" w:rsidRPr="00514195" w:rsidRDefault="00570671" w:rsidP="005A186D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14195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514195">
        <w:rPr>
          <w:rFonts w:ascii="Courier New" w:hAnsi="Courier New" w:cs="Courier New"/>
          <w:sz w:val="20"/>
          <w:szCs w:val="20"/>
        </w:rPr>
        <w:t>commLabelsLinks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14195">
        <w:rPr>
          <w:rFonts w:ascii="Courier New" w:hAnsi="Courier New" w:cs="Courier New"/>
          <w:sz w:val="20"/>
          <w:szCs w:val="20"/>
        </w:rPr>
        <w:t>commLabelsNodes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514195">
        <w:rPr>
          <w:rFonts w:ascii="Courier New" w:hAnsi="Courier New" w:cs="Courier New"/>
          <w:sz w:val="20"/>
          <w:szCs w:val="20"/>
        </w:rPr>
        <w:t>getLinkCommunities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14195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);</w:t>
      </w:r>
    </w:p>
    <w:p w:rsidR="00DE62BD" w:rsidRPr="001D6A0E" w:rsidRDefault="00DE62BD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DE62BD" w:rsidRPr="001D6A0E" w:rsidRDefault="00DE62BD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commLabelsLinks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cell array of cell arrays of strings.  Each element of the first dimension of the cell array gives the links that are a member of that community.</w:t>
      </w:r>
    </w:p>
    <w:p w:rsidR="00713DEE" w:rsidRPr="001D6A0E" w:rsidRDefault="00713DEE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commLabelsNodes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cell array of cell arrays of strings.  This shows the nodes that are members of each community.</w:t>
      </w:r>
    </w:p>
    <w:p w:rsidR="00713DEE" w:rsidRPr="001D6A0E" w:rsidRDefault="00713DEE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view this output in a more readable form, use the function ‘</w:t>
      </w:r>
      <w:proofErr w:type="spellStart"/>
      <w:r w:rsidRPr="001D6A0E">
        <w:rPr>
          <w:rFonts w:cs="Courier New"/>
          <w:sz w:val="24"/>
          <w:szCs w:val="24"/>
        </w:rPr>
        <w:t>dispLinkCommunities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:</w:t>
      </w:r>
    </w:p>
    <w:p w:rsidR="00713DEE" w:rsidRPr="00514195" w:rsidRDefault="00713DEE" w:rsidP="005A186D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14195">
        <w:rPr>
          <w:rFonts w:ascii="Courier New" w:hAnsi="Courier New" w:cs="Courier New"/>
          <w:sz w:val="20"/>
          <w:szCs w:val="20"/>
        </w:rPr>
        <w:t>&gt;</w:t>
      </w:r>
      <w:proofErr w:type="spellStart"/>
      <w:proofErr w:type="gramStart"/>
      <w:r w:rsidRPr="00514195">
        <w:rPr>
          <w:rFonts w:ascii="Courier New" w:hAnsi="Courier New" w:cs="Courier New"/>
          <w:sz w:val="20"/>
          <w:szCs w:val="20"/>
        </w:rPr>
        <w:t>dispLinkCommunities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14195">
        <w:rPr>
          <w:rFonts w:ascii="Courier New" w:hAnsi="Courier New" w:cs="Courier New"/>
          <w:sz w:val="20"/>
          <w:szCs w:val="20"/>
        </w:rPr>
        <w:t>commLabelsLinks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)</w:t>
      </w:r>
    </w:p>
    <w:p w:rsidR="00713DEE" w:rsidRPr="001D6A0E" w:rsidRDefault="00713DEE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Or</w:t>
      </w:r>
    </w:p>
    <w:p w:rsidR="00713DEE" w:rsidRPr="00514195" w:rsidRDefault="00713DEE" w:rsidP="005A186D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14195">
        <w:rPr>
          <w:rFonts w:ascii="Courier New" w:hAnsi="Courier New" w:cs="Courier New"/>
          <w:sz w:val="20"/>
          <w:szCs w:val="20"/>
        </w:rPr>
        <w:t>&gt;</w:t>
      </w:r>
      <w:proofErr w:type="spellStart"/>
      <w:proofErr w:type="gramStart"/>
      <w:r w:rsidRPr="00514195">
        <w:rPr>
          <w:rFonts w:ascii="Courier New" w:hAnsi="Courier New" w:cs="Courier New"/>
          <w:sz w:val="20"/>
          <w:szCs w:val="20"/>
        </w:rPr>
        <w:t>dispLinkCommunities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14195">
        <w:rPr>
          <w:rFonts w:ascii="Courier New" w:hAnsi="Courier New" w:cs="Courier New"/>
          <w:sz w:val="20"/>
          <w:szCs w:val="20"/>
        </w:rPr>
        <w:t>commLabelsNodes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)</w:t>
      </w:r>
    </w:p>
    <w:p w:rsidR="00713DEE" w:rsidRPr="001D6A0E" w:rsidRDefault="00713DEE" w:rsidP="005A186D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This will display a list of the non-trivial (having more than 2 members) communities</w:t>
      </w:r>
    </w:p>
    <w:p w:rsidR="007A1B11" w:rsidRPr="000A4FF5" w:rsidRDefault="007A1B11" w:rsidP="007A1B11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0A4FF5">
        <w:rPr>
          <w:rFonts w:cs="Courier New"/>
          <w:b/>
          <w:sz w:val="36"/>
          <w:szCs w:val="36"/>
        </w:rPr>
        <w:t>Functional cartography</w:t>
      </w:r>
    </w:p>
    <w:p w:rsidR="00713DEE" w:rsidRPr="001D6A0E" w:rsidRDefault="007A1B11" w:rsidP="007A1B11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Determining the modular structure of a network allows you to analyze the so-called ‘functional cartography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of the network.  This describes the degree to which nodes are connected within their module, versus their connectivity between modules.  AdjacencyMatrix implements the algorithm described in </w:t>
      </w:r>
      <w:proofErr w:type="spellStart"/>
      <w:r w:rsidRPr="001D6A0E">
        <w:rPr>
          <w:rFonts w:cs="Courier New"/>
          <w:sz w:val="24"/>
          <w:szCs w:val="24"/>
        </w:rPr>
        <w:t>Guimera</w:t>
      </w:r>
      <w:proofErr w:type="spellEnd"/>
      <w:r w:rsidRPr="001D6A0E">
        <w:rPr>
          <w:rFonts w:cs="Courier New"/>
          <w:sz w:val="24"/>
          <w:szCs w:val="24"/>
        </w:rPr>
        <w:t xml:space="preserve"> and </w:t>
      </w:r>
      <w:proofErr w:type="spellStart"/>
      <w:r w:rsidRPr="001D6A0E">
        <w:rPr>
          <w:rFonts w:cs="Courier New"/>
          <w:sz w:val="24"/>
          <w:szCs w:val="24"/>
        </w:rPr>
        <w:t>Amaral</w:t>
      </w:r>
      <w:proofErr w:type="spellEnd"/>
      <w:r w:rsidRPr="001D6A0E">
        <w:rPr>
          <w:rFonts w:cs="Courier New"/>
          <w:sz w:val="24"/>
          <w:szCs w:val="24"/>
        </w:rPr>
        <w:t>, ‘Functional cartography of complex networks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Nature, Feb. 2005.  To find the functional cartography of a network, enter the command:</w:t>
      </w:r>
    </w:p>
    <w:p w:rsidR="007A1B11" w:rsidRPr="00514195" w:rsidRDefault="007A1B11" w:rsidP="007A1B11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14195">
        <w:rPr>
          <w:rFonts w:ascii="Courier New" w:hAnsi="Courier New" w:cs="Courier New"/>
          <w:sz w:val="20"/>
          <w:szCs w:val="20"/>
        </w:rPr>
        <w:t xml:space="preserve">&gt; [M labels] = </w:t>
      </w:r>
      <w:proofErr w:type="spellStart"/>
      <w:proofErr w:type="gramStart"/>
      <w:r w:rsidRPr="00514195">
        <w:rPr>
          <w:rFonts w:ascii="Courier New" w:hAnsi="Courier New" w:cs="Courier New"/>
          <w:sz w:val="20"/>
          <w:szCs w:val="20"/>
        </w:rPr>
        <w:t>functionalCartography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14195">
        <w:rPr>
          <w:rFonts w:ascii="Courier New" w:hAnsi="Courier New" w:cs="Courier New"/>
          <w:sz w:val="20"/>
          <w:szCs w:val="20"/>
        </w:rPr>
        <w:t>chem</w:t>
      </w:r>
      <w:proofErr w:type="spellEnd"/>
      <w:r w:rsidRPr="00514195">
        <w:rPr>
          <w:rFonts w:ascii="Courier New" w:hAnsi="Courier New" w:cs="Courier New"/>
          <w:sz w:val="20"/>
          <w:szCs w:val="20"/>
        </w:rPr>
        <w:t>);</w:t>
      </w:r>
    </w:p>
    <w:p w:rsidR="007A1B11" w:rsidRPr="001D6A0E" w:rsidRDefault="007A1B11" w:rsidP="007A1B11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</w:t>
      </w:r>
      <w:proofErr w:type="gramStart"/>
      <w:r w:rsidRPr="001D6A0E">
        <w:rPr>
          <w:rFonts w:cs="Courier New"/>
          <w:sz w:val="24"/>
          <w:szCs w:val="24"/>
        </w:rPr>
        <w:t>;</w:t>
      </w:r>
      <w:proofErr w:type="gramEnd"/>
      <w:r w:rsidRPr="001D6A0E">
        <w:rPr>
          <w:rFonts w:cs="Courier New"/>
          <w:sz w:val="24"/>
          <w:szCs w:val="24"/>
        </w:rPr>
        <w:br/>
        <w:t>‘M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this will be an N x 2 matrix, where N is the number of nodes in the network.  The first column of M will be the within-module Z-score, and the second column will be the participation coefficient.</w:t>
      </w:r>
    </w:p>
    <w:p w:rsidR="007A1B11" w:rsidRPr="001D6A0E" w:rsidRDefault="007A1B11" w:rsidP="007A1B11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labels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this gives the list of neurons that ‘M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refers to.</w:t>
      </w:r>
    </w:p>
    <w:p w:rsidR="007A1B11" w:rsidRDefault="007A1B11" w:rsidP="007A1B11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This method will also produce a plot of the functional cartography, and will show the various categories of nodes as outlined in the paper.</w:t>
      </w:r>
    </w:p>
    <w:p w:rsidR="007C1D82" w:rsidRPr="001D6A0E" w:rsidRDefault="007C1D82" w:rsidP="007A1B11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</w:p>
    <w:p w:rsidR="00470D90" w:rsidRPr="000A4FF5" w:rsidRDefault="00470D90" w:rsidP="00470D90">
      <w:pPr>
        <w:pStyle w:val="ListParagraph"/>
        <w:numPr>
          <w:ilvl w:val="0"/>
          <w:numId w:val="4"/>
        </w:numPr>
        <w:tabs>
          <w:tab w:val="left" w:pos="-7650"/>
        </w:tabs>
        <w:spacing w:after="0"/>
        <w:rPr>
          <w:rFonts w:cs="Courier New"/>
          <w:b/>
          <w:sz w:val="40"/>
          <w:szCs w:val="40"/>
        </w:rPr>
      </w:pPr>
      <w:r w:rsidRPr="000A4FF5">
        <w:rPr>
          <w:rFonts w:cs="Courier New"/>
          <w:b/>
          <w:sz w:val="40"/>
          <w:szCs w:val="40"/>
        </w:rPr>
        <w:t>Analysis of motifs</w:t>
      </w:r>
    </w:p>
    <w:p w:rsidR="0035108B" w:rsidRPr="001D6A0E" w:rsidRDefault="00470D90" w:rsidP="00470D90">
      <w:pPr>
        <w:pStyle w:val="ListParagraph"/>
        <w:tabs>
          <w:tab w:val="left" w:pos="-7650"/>
        </w:tabs>
        <w:spacing w:after="0"/>
        <w:ind w:left="360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AdjacencyMatrix has methods to count doublets and triplets in the network, and test for statistical significance.  This procedure is outlined in</w:t>
      </w:r>
      <w:r w:rsidRPr="001D6A0E">
        <w:rPr>
          <w:sz w:val="24"/>
          <w:szCs w:val="24"/>
        </w:rPr>
        <w:t xml:space="preserve"> </w:t>
      </w:r>
      <w:proofErr w:type="spellStart"/>
      <w:r w:rsidRPr="001D6A0E">
        <w:rPr>
          <w:rFonts w:cs="Courier New"/>
          <w:sz w:val="24"/>
          <w:szCs w:val="24"/>
        </w:rPr>
        <w:t>Reigl</w:t>
      </w:r>
      <w:proofErr w:type="spellEnd"/>
      <w:r w:rsidRPr="001D6A0E">
        <w:rPr>
          <w:rFonts w:cs="Courier New"/>
          <w:sz w:val="24"/>
          <w:szCs w:val="24"/>
        </w:rPr>
        <w:t xml:space="preserve">, </w:t>
      </w:r>
      <w:proofErr w:type="spellStart"/>
      <w:r w:rsidRPr="001D6A0E">
        <w:rPr>
          <w:rFonts w:cs="Courier New"/>
          <w:sz w:val="24"/>
          <w:szCs w:val="24"/>
        </w:rPr>
        <w:t>Alon</w:t>
      </w:r>
      <w:proofErr w:type="spellEnd"/>
      <w:r w:rsidRPr="001D6A0E">
        <w:rPr>
          <w:rFonts w:cs="Courier New"/>
          <w:sz w:val="24"/>
          <w:szCs w:val="24"/>
        </w:rPr>
        <w:t xml:space="preserve">, and </w:t>
      </w:r>
      <w:proofErr w:type="spellStart"/>
      <w:r w:rsidRPr="001D6A0E">
        <w:rPr>
          <w:rFonts w:cs="Courier New"/>
          <w:sz w:val="24"/>
          <w:szCs w:val="24"/>
        </w:rPr>
        <w:t>Chklovskii</w:t>
      </w:r>
      <w:proofErr w:type="spellEnd"/>
      <w:r w:rsidRPr="001D6A0E">
        <w:rPr>
          <w:rFonts w:cs="Courier New"/>
          <w:sz w:val="24"/>
          <w:szCs w:val="24"/>
        </w:rPr>
        <w:t>, ‘Search for computational modules in the C. elegans brain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BMC biology 2004.</w:t>
      </w:r>
      <w:r w:rsidR="008746A7" w:rsidRPr="001D6A0E">
        <w:rPr>
          <w:rFonts w:cs="Courier New"/>
          <w:sz w:val="24"/>
          <w:szCs w:val="24"/>
        </w:rPr>
        <w:t xml:space="preserve">  </w:t>
      </w:r>
    </w:p>
    <w:p w:rsidR="0035108B" w:rsidRPr="000A4FF5" w:rsidRDefault="0035108B" w:rsidP="0035108B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0A4FF5">
        <w:rPr>
          <w:rFonts w:cs="Courier New"/>
          <w:b/>
          <w:sz w:val="36"/>
          <w:szCs w:val="36"/>
        </w:rPr>
        <w:lastRenderedPageBreak/>
        <w:t>Doublet Motifs</w:t>
      </w:r>
    </w:p>
    <w:p w:rsidR="0035108B" w:rsidRPr="001D6A0E" w:rsidRDefault="008746A7" w:rsidP="0035108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count doublet motifs, enter the command:</w:t>
      </w:r>
    </w:p>
    <w:p w:rsidR="0035108B" w:rsidRPr="00536137" w:rsidRDefault="008746A7" w:rsidP="0035108B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536137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536137">
        <w:rPr>
          <w:rFonts w:ascii="Courier New" w:hAnsi="Courier New" w:cs="Courier New"/>
          <w:sz w:val="20"/>
          <w:szCs w:val="20"/>
        </w:rPr>
        <w:t>doubletCounts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6137">
        <w:rPr>
          <w:rFonts w:ascii="Courier New" w:hAnsi="Courier New" w:cs="Courier New"/>
          <w:sz w:val="20"/>
          <w:szCs w:val="20"/>
        </w:rPr>
        <w:t>doubletCountsRand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536137">
        <w:rPr>
          <w:rFonts w:ascii="Courier New" w:hAnsi="Courier New" w:cs="Courier New"/>
          <w:sz w:val="20"/>
          <w:szCs w:val="20"/>
        </w:rPr>
        <w:t>doubletFrequency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536137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>)</w:t>
      </w:r>
      <w:r w:rsidR="005B4A73" w:rsidRPr="00536137">
        <w:rPr>
          <w:rFonts w:ascii="Courier New" w:hAnsi="Courier New" w:cs="Courier New"/>
          <w:sz w:val="20"/>
          <w:szCs w:val="20"/>
        </w:rPr>
        <w:t>;</w:t>
      </w:r>
    </w:p>
    <w:p w:rsidR="0035108B" w:rsidRPr="001D6A0E" w:rsidRDefault="008746A7" w:rsidP="0035108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35108B" w:rsidRPr="001D6A0E" w:rsidRDefault="008746A7" w:rsidP="0035108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doubletCounts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</w:t>
      </w:r>
      <w:r w:rsidR="00AD7355" w:rsidRPr="001D6A0E">
        <w:rPr>
          <w:rFonts w:cs="Courier New"/>
          <w:sz w:val="24"/>
          <w:szCs w:val="24"/>
        </w:rPr>
        <w:t>1 x 3 vector of counts for the individual doublet motifs. The motifs are as follows:</w:t>
      </w:r>
    </w:p>
    <w:p w:rsidR="0035108B" w:rsidRPr="001D6A0E" w:rsidRDefault="00AD7355" w:rsidP="0035108B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noProof/>
          <w:sz w:val="24"/>
          <w:szCs w:val="24"/>
        </w:rPr>
        <w:drawing>
          <wp:inline distT="0" distB="0" distL="0" distR="0">
            <wp:extent cx="3219450" cy="424068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7051" cy="425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404" w:rsidRPr="001D6A0E" w:rsidRDefault="0035108B" w:rsidP="00534404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  </w:t>
      </w:r>
      <w:r w:rsidR="00AD7355" w:rsidRPr="001D6A0E">
        <w:rPr>
          <w:rFonts w:cs="Courier New"/>
          <w:sz w:val="24"/>
          <w:szCs w:val="24"/>
        </w:rPr>
        <w:t xml:space="preserve">   1</w:t>
      </w:r>
      <w:r w:rsidR="00AD7355" w:rsidRPr="001D6A0E">
        <w:rPr>
          <w:rFonts w:cs="Courier New"/>
          <w:sz w:val="24"/>
          <w:szCs w:val="24"/>
        </w:rPr>
        <w:tab/>
      </w:r>
      <w:r w:rsidRPr="001D6A0E">
        <w:rPr>
          <w:rFonts w:cs="Courier New"/>
          <w:sz w:val="24"/>
          <w:szCs w:val="24"/>
        </w:rPr>
        <w:t xml:space="preserve">   </w:t>
      </w:r>
      <w:r w:rsidR="00AD7355" w:rsidRPr="001D6A0E">
        <w:rPr>
          <w:rFonts w:cs="Courier New"/>
          <w:sz w:val="24"/>
          <w:szCs w:val="24"/>
        </w:rPr>
        <w:tab/>
      </w:r>
      <w:r w:rsidR="00AD7355" w:rsidRPr="001D6A0E">
        <w:rPr>
          <w:rFonts w:cs="Courier New"/>
          <w:sz w:val="24"/>
          <w:szCs w:val="24"/>
        </w:rPr>
        <w:tab/>
        <w:t xml:space="preserve">  </w:t>
      </w:r>
      <w:r w:rsidRPr="001D6A0E">
        <w:rPr>
          <w:rFonts w:cs="Courier New"/>
          <w:sz w:val="24"/>
          <w:szCs w:val="24"/>
        </w:rPr>
        <w:t xml:space="preserve">        </w:t>
      </w:r>
      <w:r w:rsidR="00AD7355" w:rsidRPr="001D6A0E">
        <w:rPr>
          <w:rFonts w:cs="Courier New"/>
          <w:sz w:val="24"/>
          <w:szCs w:val="24"/>
        </w:rPr>
        <w:t>2</w:t>
      </w:r>
      <w:r w:rsidR="00AD7355" w:rsidRPr="001D6A0E">
        <w:rPr>
          <w:rFonts w:cs="Courier New"/>
          <w:sz w:val="24"/>
          <w:szCs w:val="24"/>
        </w:rPr>
        <w:tab/>
      </w:r>
      <w:r w:rsidR="00AD7355" w:rsidRPr="001D6A0E">
        <w:rPr>
          <w:rFonts w:cs="Courier New"/>
          <w:sz w:val="24"/>
          <w:szCs w:val="24"/>
        </w:rPr>
        <w:tab/>
      </w:r>
      <w:r w:rsidR="00AD7355" w:rsidRPr="001D6A0E">
        <w:rPr>
          <w:rFonts w:cs="Courier New"/>
          <w:sz w:val="24"/>
          <w:szCs w:val="24"/>
        </w:rPr>
        <w:tab/>
        <w:t xml:space="preserve">    </w:t>
      </w:r>
      <w:r w:rsidRPr="001D6A0E">
        <w:rPr>
          <w:rFonts w:cs="Courier New"/>
          <w:sz w:val="24"/>
          <w:szCs w:val="24"/>
        </w:rPr>
        <w:tab/>
      </w:r>
      <w:r w:rsidR="00AD7355" w:rsidRPr="001D6A0E">
        <w:rPr>
          <w:rFonts w:cs="Courier New"/>
          <w:sz w:val="24"/>
          <w:szCs w:val="24"/>
        </w:rPr>
        <w:t>3</w:t>
      </w:r>
    </w:p>
    <w:p w:rsidR="00534404" w:rsidRPr="001D6A0E" w:rsidRDefault="00342C67" w:rsidP="00534404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doubletCountsRand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1000 x 3 vector of counts for the randomized matrix.</w:t>
      </w:r>
    </w:p>
    <w:p w:rsidR="00122C6D" w:rsidRPr="001D6A0E" w:rsidRDefault="00122C6D" w:rsidP="00534404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This will also create a plot of the results.  This plot gives the ratio of a motif count to the expected value (the average counts of the random matrices).  This plots the points for the randomized matrices as red crosses, and for the given matrix as a blue square.</w:t>
      </w:r>
    </w:p>
    <w:p w:rsidR="0070241E" w:rsidRPr="001D6A0E" w:rsidRDefault="0070241E" w:rsidP="00534404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Optional parameters:</w:t>
      </w:r>
    </w:p>
    <w:p w:rsidR="0070241E" w:rsidRPr="001D6A0E" w:rsidRDefault="0070241E" w:rsidP="00534404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threshold</w:t>
      </w:r>
      <w:proofErr w:type="gramEnd"/>
      <w:r w:rsidR="00361E57">
        <w:rPr>
          <w:rFonts w:cs="Courier New"/>
          <w:sz w:val="24"/>
          <w:szCs w:val="24"/>
        </w:rPr>
        <w:t>’</w:t>
      </w:r>
      <w:r w:rsidR="00E87EAA" w:rsidRPr="001D6A0E">
        <w:rPr>
          <w:rFonts w:cs="Courier New"/>
          <w:sz w:val="24"/>
          <w:szCs w:val="24"/>
        </w:rPr>
        <w:t xml:space="preserve"> – in calculating the motifs, the algorithm must convert a weighted matrix into a binary matrix.  By default, this method only counts edges with weight &gt;= 5. Use the threshold parameter to set the level at which an edge is counted:</w:t>
      </w:r>
    </w:p>
    <w:p w:rsidR="00536137" w:rsidRDefault="00E87EAA" w:rsidP="00534404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proofErr w:type="gramStart"/>
      <w:r w:rsidRPr="00536137">
        <w:rPr>
          <w:rFonts w:ascii="Courier New" w:hAnsi="Courier New" w:cs="Courier New"/>
          <w:sz w:val="20"/>
          <w:szCs w:val="20"/>
        </w:rPr>
        <w:t>&gt;  [</w:t>
      </w:r>
      <w:proofErr w:type="spellStart"/>
      <w:proofErr w:type="gramEnd"/>
      <w:r w:rsidRPr="00536137">
        <w:rPr>
          <w:rFonts w:ascii="Courier New" w:hAnsi="Courier New" w:cs="Courier New"/>
          <w:sz w:val="20"/>
          <w:szCs w:val="20"/>
        </w:rPr>
        <w:t>doubletCounts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36137">
        <w:rPr>
          <w:rFonts w:ascii="Courier New" w:hAnsi="Courier New" w:cs="Courier New"/>
          <w:sz w:val="20"/>
          <w:szCs w:val="20"/>
        </w:rPr>
        <w:t>doubletCountsRand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 xml:space="preserve">] = </w:t>
      </w:r>
      <w:r w:rsidR="00536137">
        <w:rPr>
          <w:rFonts w:ascii="Courier New" w:hAnsi="Courier New" w:cs="Courier New"/>
          <w:sz w:val="20"/>
          <w:szCs w:val="20"/>
        </w:rPr>
        <w:t xml:space="preserve">... </w:t>
      </w:r>
    </w:p>
    <w:p w:rsidR="00E87EAA" w:rsidRPr="00536137" w:rsidRDefault="00E87EAA" w:rsidP="00534404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536137">
        <w:rPr>
          <w:rFonts w:ascii="Courier New" w:hAnsi="Courier New" w:cs="Courier New"/>
          <w:sz w:val="20"/>
          <w:szCs w:val="20"/>
        </w:rPr>
        <w:t>doubletFrequency</w:t>
      </w:r>
      <w:proofErr w:type="spellEnd"/>
      <w:r w:rsidRPr="00536137">
        <w:rPr>
          <w:rFonts w:ascii="Courier New" w:hAnsi="Courier New" w:cs="Courier New"/>
          <w:sz w:val="20"/>
          <w:szCs w:val="20"/>
        </w:rPr>
        <w:t>(</w:t>
      </w:r>
      <w:proofErr w:type="gramEnd"/>
      <w:r w:rsidRPr="00536137">
        <w:rPr>
          <w:rFonts w:ascii="Courier New" w:hAnsi="Courier New" w:cs="Courier New"/>
          <w:sz w:val="20"/>
          <w:szCs w:val="20"/>
        </w:rPr>
        <w:t>adjMat,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536137">
        <w:rPr>
          <w:rFonts w:ascii="Courier New" w:hAnsi="Courier New" w:cs="Courier New"/>
          <w:sz w:val="20"/>
          <w:szCs w:val="20"/>
        </w:rPr>
        <w:t>threshold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="009063D5" w:rsidRPr="00536137">
        <w:rPr>
          <w:rFonts w:ascii="Courier New" w:hAnsi="Courier New" w:cs="Courier New"/>
          <w:sz w:val="20"/>
          <w:szCs w:val="20"/>
        </w:rPr>
        <w:t>,10)</w:t>
      </w:r>
      <w:r w:rsidR="005B4A73" w:rsidRPr="00536137">
        <w:rPr>
          <w:rFonts w:ascii="Courier New" w:hAnsi="Courier New" w:cs="Courier New"/>
          <w:sz w:val="20"/>
          <w:szCs w:val="20"/>
        </w:rPr>
        <w:t>;</w:t>
      </w:r>
    </w:p>
    <w:p w:rsidR="009063D5" w:rsidRPr="001D6A0E" w:rsidRDefault="009063D5" w:rsidP="00534404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nIters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This parameter manually allows you to set the number of random matrices to create when performing the statistical test.  The default value is 1000.</w:t>
      </w:r>
      <w:r w:rsidR="001F4514" w:rsidRPr="001D6A0E">
        <w:rPr>
          <w:rFonts w:cs="Courier New"/>
          <w:sz w:val="24"/>
          <w:szCs w:val="24"/>
        </w:rPr>
        <w:t xml:space="preserve"> For example to change </w:t>
      </w:r>
      <w:proofErr w:type="spellStart"/>
      <w:r w:rsidR="001F4514" w:rsidRPr="001D6A0E">
        <w:rPr>
          <w:rFonts w:cs="Courier New"/>
          <w:sz w:val="24"/>
          <w:szCs w:val="24"/>
        </w:rPr>
        <w:t>nIters</w:t>
      </w:r>
      <w:proofErr w:type="spellEnd"/>
      <w:r w:rsidR="001F4514" w:rsidRPr="001D6A0E">
        <w:rPr>
          <w:rFonts w:cs="Courier New"/>
          <w:sz w:val="24"/>
          <w:szCs w:val="24"/>
        </w:rPr>
        <w:t xml:space="preserve"> to 200, enter the command:</w:t>
      </w:r>
    </w:p>
    <w:p w:rsidR="000D6651" w:rsidRDefault="009063D5" w:rsidP="00534404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 w:rsidRPr="000D6651">
        <w:rPr>
          <w:rFonts w:ascii="Courier New" w:hAnsi="Courier New" w:cs="Courier New"/>
          <w:sz w:val="20"/>
          <w:szCs w:val="20"/>
        </w:rPr>
        <w:t>&gt; [</w:t>
      </w:r>
      <w:proofErr w:type="spellStart"/>
      <w:r w:rsidRPr="000D6651">
        <w:rPr>
          <w:rFonts w:ascii="Courier New" w:hAnsi="Courier New" w:cs="Courier New"/>
          <w:sz w:val="20"/>
          <w:szCs w:val="20"/>
        </w:rPr>
        <w:t>doubletCounts</w:t>
      </w:r>
      <w:proofErr w:type="spellEnd"/>
      <w:r w:rsidRPr="000D665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D6651">
        <w:rPr>
          <w:rFonts w:ascii="Courier New" w:hAnsi="Courier New" w:cs="Courier New"/>
          <w:sz w:val="20"/>
          <w:szCs w:val="20"/>
        </w:rPr>
        <w:t>doubletCountsRand</w:t>
      </w:r>
      <w:proofErr w:type="spellEnd"/>
      <w:r w:rsidRPr="000D6651">
        <w:rPr>
          <w:rFonts w:ascii="Courier New" w:hAnsi="Courier New" w:cs="Courier New"/>
          <w:sz w:val="20"/>
          <w:szCs w:val="20"/>
        </w:rPr>
        <w:t xml:space="preserve">] </w:t>
      </w:r>
      <w:proofErr w:type="gramStart"/>
      <w:r w:rsidRPr="000D6651">
        <w:rPr>
          <w:rFonts w:ascii="Courier New" w:hAnsi="Courier New" w:cs="Courier New"/>
          <w:sz w:val="20"/>
          <w:szCs w:val="20"/>
        </w:rPr>
        <w:t>=</w:t>
      </w:r>
      <w:r w:rsidR="000D6651">
        <w:rPr>
          <w:rFonts w:ascii="Courier New" w:hAnsi="Courier New" w:cs="Courier New"/>
          <w:sz w:val="20"/>
          <w:szCs w:val="20"/>
        </w:rPr>
        <w:t xml:space="preserve"> ...</w:t>
      </w:r>
      <w:proofErr w:type="gramEnd"/>
    </w:p>
    <w:p w:rsidR="009063D5" w:rsidRPr="000D6651" w:rsidRDefault="000D6651" w:rsidP="00534404">
      <w:pPr>
        <w:pStyle w:val="ListParagraph"/>
        <w:tabs>
          <w:tab w:val="left" w:pos="-7650"/>
        </w:tabs>
        <w:spacing w:after="0"/>
        <w:ind w:left="792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9063D5" w:rsidRPr="000D665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="009063D5" w:rsidRPr="000D6651">
        <w:rPr>
          <w:rFonts w:ascii="Courier New" w:hAnsi="Courier New" w:cs="Courier New"/>
          <w:sz w:val="20"/>
          <w:szCs w:val="20"/>
        </w:rPr>
        <w:t>doubletFrequency</w:t>
      </w:r>
      <w:proofErr w:type="spellEnd"/>
      <w:r w:rsidR="009063D5" w:rsidRPr="000D6651">
        <w:rPr>
          <w:rFonts w:ascii="Courier New" w:hAnsi="Courier New" w:cs="Courier New"/>
          <w:sz w:val="20"/>
          <w:szCs w:val="20"/>
        </w:rPr>
        <w:t>(</w:t>
      </w:r>
      <w:proofErr w:type="gramEnd"/>
      <w:r w:rsidR="009063D5" w:rsidRPr="000D6651">
        <w:rPr>
          <w:rFonts w:ascii="Courier New" w:hAnsi="Courier New" w:cs="Courier New"/>
          <w:sz w:val="20"/>
          <w:szCs w:val="20"/>
        </w:rPr>
        <w:t>adjMat,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="009063D5" w:rsidRPr="000D6651">
        <w:rPr>
          <w:rFonts w:ascii="Courier New" w:hAnsi="Courier New" w:cs="Courier New"/>
          <w:sz w:val="20"/>
          <w:szCs w:val="20"/>
        </w:rPr>
        <w:t>nIters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="00670DB8" w:rsidRPr="000D6651">
        <w:rPr>
          <w:rFonts w:ascii="Courier New" w:hAnsi="Courier New" w:cs="Courier New"/>
          <w:sz w:val="20"/>
          <w:szCs w:val="20"/>
        </w:rPr>
        <w:t>,200)</w:t>
      </w:r>
      <w:r w:rsidR="005B4A73" w:rsidRPr="000D6651">
        <w:rPr>
          <w:rFonts w:ascii="Courier New" w:hAnsi="Courier New" w:cs="Courier New"/>
          <w:sz w:val="20"/>
          <w:szCs w:val="20"/>
        </w:rPr>
        <w:t>;</w:t>
      </w:r>
    </w:p>
    <w:p w:rsidR="005B4A73" w:rsidRPr="006F556F" w:rsidRDefault="005B4A73" w:rsidP="005B4A73">
      <w:pPr>
        <w:pStyle w:val="ListParagraph"/>
        <w:numPr>
          <w:ilvl w:val="1"/>
          <w:numId w:val="4"/>
        </w:numPr>
        <w:tabs>
          <w:tab w:val="left" w:pos="-7650"/>
        </w:tabs>
        <w:spacing w:after="0"/>
        <w:rPr>
          <w:rFonts w:cs="Courier New"/>
          <w:b/>
          <w:sz w:val="36"/>
          <w:szCs w:val="36"/>
        </w:rPr>
      </w:pPr>
      <w:r w:rsidRPr="006F556F">
        <w:rPr>
          <w:rFonts w:cs="Courier New"/>
          <w:b/>
          <w:sz w:val="36"/>
          <w:szCs w:val="36"/>
        </w:rPr>
        <w:t>Triplet motifs</w:t>
      </w:r>
    </w:p>
    <w:p w:rsidR="001950CC" w:rsidRPr="001D6A0E" w:rsidRDefault="001950CC" w:rsidP="001950CC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Triplet motifs are calculated in the same way as doublet motifs, except that in creating the randomized matrices, doublet counts must be preserved. </w:t>
      </w:r>
    </w:p>
    <w:p w:rsidR="005B4A73" w:rsidRPr="001D6A0E" w:rsidRDefault="005B4A73" w:rsidP="005B4A73">
      <w:pPr>
        <w:pStyle w:val="ListParagraph"/>
        <w:tabs>
          <w:tab w:val="left" w:pos="-7650"/>
        </w:tabs>
        <w:spacing w:after="0"/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count triplet motifs, enter the command:</w:t>
      </w:r>
    </w:p>
    <w:p w:rsidR="005B4A73" w:rsidRPr="002361C3" w:rsidRDefault="005B4A73" w:rsidP="005B4A73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2361C3">
        <w:rPr>
          <w:rFonts w:ascii="Courier New" w:hAnsi="Courier New" w:cs="Courier New"/>
          <w:sz w:val="20"/>
          <w:szCs w:val="20"/>
        </w:rPr>
        <w:t>[</w:t>
      </w:r>
      <w:proofErr w:type="spellStart"/>
      <w:proofErr w:type="gramStart"/>
      <w:r w:rsidRPr="002361C3">
        <w:rPr>
          <w:rFonts w:ascii="Courier New" w:hAnsi="Courier New" w:cs="Courier New"/>
          <w:sz w:val="20"/>
          <w:szCs w:val="20"/>
        </w:rPr>
        <w:t>tripletCounts</w:t>
      </w:r>
      <w:proofErr w:type="spellEnd"/>
      <w:proofErr w:type="gramEnd"/>
      <w:r w:rsidRPr="002361C3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2361C3">
        <w:rPr>
          <w:rFonts w:ascii="Courier New" w:hAnsi="Courier New" w:cs="Courier New"/>
          <w:sz w:val="20"/>
          <w:szCs w:val="20"/>
        </w:rPr>
        <w:t>tripletCountsRand</w:t>
      </w:r>
      <w:proofErr w:type="spellEnd"/>
      <w:r w:rsidRPr="002361C3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2361C3">
        <w:rPr>
          <w:rFonts w:ascii="Courier New" w:hAnsi="Courier New" w:cs="Courier New"/>
          <w:sz w:val="20"/>
          <w:szCs w:val="20"/>
        </w:rPr>
        <w:t>tripletFrequency</w:t>
      </w:r>
      <w:proofErr w:type="spellEnd"/>
      <w:r w:rsidRPr="002361C3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2361C3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2361C3">
        <w:rPr>
          <w:rFonts w:ascii="Courier New" w:hAnsi="Courier New" w:cs="Courier New"/>
          <w:sz w:val="20"/>
          <w:szCs w:val="20"/>
        </w:rPr>
        <w:t>);</w:t>
      </w:r>
    </w:p>
    <w:p w:rsidR="00170F69" w:rsidRPr="001D6A0E" w:rsidRDefault="00170F69" w:rsidP="005B4A73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5B4A73" w:rsidRPr="001D6A0E" w:rsidRDefault="00170F69" w:rsidP="001950CC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Similar to </w:t>
      </w:r>
      <w:proofErr w:type="spellStart"/>
      <w:r w:rsidRPr="001D6A0E">
        <w:rPr>
          <w:rFonts w:cs="Courier New"/>
          <w:sz w:val="24"/>
          <w:szCs w:val="24"/>
        </w:rPr>
        <w:t>doubletFrequency</w:t>
      </w:r>
      <w:proofErr w:type="spellEnd"/>
      <w:r w:rsidRPr="001D6A0E">
        <w:rPr>
          <w:rFonts w:cs="Courier New"/>
          <w:sz w:val="24"/>
          <w:szCs w:val="24"/>
        </w:rPr>
        <w:t xml:space="preserve">, this method will produce vectors giving the counts for the given matrix and for the random matrices.  There are sixteen triplets, so </w:t>
      </w:r>
      <w:proofErr w:type="spellStart"/>
      <w:r w:rsidRPr="001D6A0E">
        <w:rPr>
          <w:rFonts w:cs="Courier New"/>
          <w:sz w:val="24"/>
          <w:szCs w:val="24"/>
        </w:rPr>
        <w:t>tripletCounts</w:t>
      </w:r>
      <w:proofErr w:type="spellEnd"/>
      <w:r w:rsidRPr="001D6A0E">
        <w:rPr>
          <w:rFonts w:cs="Courier New"/>
          <w:sz w:val="24"/>
          <w:szCs w:val="24"/>
        </w:rPr>
        <w:t xml:space="preserve"> will be a </w:t>
      </w:r>
      <w:r w:rsidR="001950CC" w:rsidRPr="001D6A0E">
        <w:rPr>
          <w:rFonts w:cs="Courier New"/>
          <w:sz w:val="24"/>
          <w:szCs w:val="24"/>
        </w:rPr>
        <w:t>1x16 vector.  The triplets are:</w:t>
      </w:r>
      <w:r w:rsidR="00666770" w:rsidRPr="001D6A0E">
        <w:rPr>
          <w:noProof/>
          <w:sz w:val="24"/>
          <w:szCs w:val="24"/>
        </w:rPr>
        <w:drawing>
          <wp:inline distT="0" distB="0" distL="0" distR="0">
            <wp:extent cx="5943600" cy="32385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0CC" w:rsidRPr="001D6A0E" w:rsidRDefault="001950CC" w:rsidP="001950CC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Similar to </w:t>
      </w:r>
      <w:proofErr w:type="spellStart"/>
      <w:r w:rsidRPr="001D6A0E">
        <w:rPr>
          <w:rFonts w:cs="Courier New"/>
          <w:sz w:val="24"/>
          <w:szCs w:val="24"/>
        </w:rPr>
        <w:t>doubletFrequency</w:t>
      </w:r>
      <w:proofErr w:type="spellEnd"/>
      <w:r w:rsidRPr="001D6A0E">
        <w:rPr>
          <w:rFonts w:cs="Courier New"/>
          <w:sz w:val="24"/>
          <w:szCs w:val="24"/>
        </w:rPr>
        <w:t>, this function will create a plot of the results (read above in section 4.1 about how to interpret this plot).</w:t>
      </w:r>
    </w:p>
    <w:p w:rsidR="0028121C" w:rsidRPr="001D03B6" w:rsidRDefault="0028121C" w:rsidP="001D03B6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This function also takes the same parameters as </w:t>
      </w:r>
      <w:proofErr w:type="spellStart"/>
      <w:r w:rsidRPr="001D6A0E">
        <w:rPr>
          <w:rFonts w:cs="Courier New"/>
          <w:sz w:val="24"/>
          <w:szCs w:val="24"/>
        </w:rPr>
        <w:t>doubletFrequency</w:t>
      </w:r>
      <w:proofErr w:type="spellEnd"/>
      <w:r w:rsidRPr="001D6A0E">
        <w:rPr>
          <w:rFonts w:cs="Courier New"/>
          <w:sz w:val="24"/>
          <w:szCs w:val="24"/>
        </w:rPr>
        <w:t xml:space="preserve"> (‘</w:t>
      </w:r>
      <w:proofErr w:type="spellStart"/>
      <w:r w:rsidRPr="001D6A0E">
        <w:rPr>
          <w:rFonts w:cs="Courier New"/>
          <w:sz w:val="24"/>
          <w:szCs w:val="24"/>
        </w:rPr>
        <w:t>nIters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and ‘threshold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).</w:t>
      </w:r>
    </w:p>
    <w:p w:rsidR="008C77E1" w:rsidRPr="006F556F" w:rsidRDefault="008C77E1" w:rsidP="008C77E1">
      <w:pPr>
        <w:pStyle w:val="ListParagraph"/>
        <w:numPr>
          <w:ilvl w:val="1"/>
          <w:numId w:val="4"/>
        </w:numPr>
        <w:tabs>
          <w:tab w:val="left" w:pos="-7650"/>
        </w:tabs>
        <w:rPr>
          <w:rFonts w:cs="Courier New"/>
          <w:b/>
          <w:sz w:val="36"/>
          <w:szCs w:val="36"/>
        </w:rPr>
      </w:pPr>
      <w:r w:rsidRPr="006F556F">
        <w:rPr>
          <w:rFonts w:cs="Courier New"/>
          <w:b/>
          <w:sz w:val="36"/>
          <w:szCs w:val="36"/>
        </w:rPr>
        <w:lastRenderedPageBreak/>
        <w:t>Single step min P procedure</w:t>
      </w:r>
    </w:p>
    <w:p w:rsidR="008C77E1" w:rsidRPr="001D6A0E" w:rsidRDefault="008C77E1" w:rsidP="008C77E1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To perform the single step min-P significance test as outlined in the </w:t>
      </w:r>
      <w:proofErr w:type="spellStart"/>
      <w:r w:rsidR="009B03EC">
        <w:rPr>
          <w:rFonts w:cs="Courier New"/>
          <w:sz w:val="24"/>
          <w:szCs w:val="24"/>
        </w:rPr>
        <w:t>Alon</w:t>
      </w:r>
      <w:proofErr w:type="spellEnd"/>
      <w:r w:rsidR="009B03EC">
        <w:rPr>
          <w:rFonts w:cs="Courier New"/>
          <w:sz w:val="24"/>
          <w:szCs w:val="24"/>
        </w:rPr>
        <w:t xml:space="preserve">, </w:t>
      </w:r>
      <w:proofErr w:type="spellStart"/>
      <w:r w:rsidR="009B03EC">
        <w:rPr>
          <w:rFonts w:cs="Courier New"/>
          <w:sz w:val="24"/>
          <w:szCs w:val="24"/>
        </w:rPr>
        <w:t>Chklovskii</w:t>
      </w:r>
      <w:proofErr w:type="spellEnd"/>
      <w:r w:rsidR="009B03EC">
        <w:rPr>
          <w:rFonts w:cs="Courier New"/>
          <w:sz w:val="24"/>
          <w:szCs w:val="24"/>
        </w:rPr>
        <w:t xml:space="preserve">, and </w:t>
      </w:r>
      <w:proofErr w:type="spellStart"/>
      <w:r w:rsidR="009B03EC">
        <w:rPr>
          <w:rFonts w:cs="Courier New"/>
          <w:sz w:val="24"/>
          <w:szCs w:val="24"/>
        </w:rPr>
        <w:t>Reigl</w:t>
      </w:r>
      <w:proofErr w:type="spellEnd"/>
      <w:r w:rsidR="009B03EC">
        <w:rPr>
          <w:rFonts w:cs="Courier New"/>
          <w:sz w:val="24"/>
          <w:szCs w:val="24"/>
        </w:rPr>
        <w:t xml:space="preserve"> </w:t>
      </w:r>
      <w:r w:rsidRPr="001D6A0E">
        <w:rPr>
          <w:rFonts w:cs="Courier New"/>
          <w:sz w:val="24"/>
          <w:szCs w:val="24"/>
        </w:rPr>
        <w:t>paper, there is a companion function ‘</w:t>
      </w:r>
      <w:proofErr w:type="spellStart"/>
      <w:r w:rsidRPr="001D6A0E">
        <w:rPr>
          <w:rFonts w:cs="Courier New"/>
          <w:sz w:val="24"/>
          <w:szCs w:val="24"/>
        </w:rPr>
        <w:t>singleStepMinP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.  The output data from ‘</w:t>
      </w:r>
      <w:proofErr w:type="spellStart"/>
      <w:r w:rsidRPr="001D6A0E">
        <w:rPr>
          <w:rFonts w:cs="Courier New"/>
          <w:sz w:val="24"/>
          <w:szCs w:val="24"/>
        </w:rPr>
        <w:t>tripletFrequency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or ‘</w:t>
      </w:r>
      <w:proofErr w:type="spellStart"/>
      <w:r w:rsidRPr="001D6A0E">
        <w:rPr>
          <w:rFonts w:cs="Courier New"/>
          <w:sz w:val="24"/>
          <w:szCs w:val="24"/>
        </w:rPr>
        <w:t>doubletFrequency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can be directly used in this function.  Thus, after running </w:t>
      </w:r>
      <w:proofErr w:type="spellStart"/>
      <w:r w:rsidRPr="001D6A0E">
        <w:rPr>
          <w:rFonts w:cs="Courier New"/>
          <w:sz w:val="24"/>
          <w:szCs w:val="24"/>
        </w:rPr>
        <w:t>tripletFrequency</w:t>
      </w:r>
      <w:proofErr w:type="spellEnd"/>
      <w:r w:rsidRPr="001D6A0E">
        <w:rPr>
          <w:rFonts w:cs="Courier New"/>
          <w:sz w:val="24"/>
          <w:szCs w:val="24"/>
        </w:rPr>
        <w:t>, you could simply enter the command:</w:t>
      </w:r>
    </w:p>
    <w:p w:rsidR="008C77E1" w:rsidRPr="00D42C0D" w:rsidRDefault="008C77E1" w:rsidP="008C77E1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D42C0D">
        <w:rPr>
          <w:rFonts w:ascii="Courier New" w:hAnsi="Courier New" w:cs="Courier New"/>
          <w:sz w:val="20"/>
          <w:szCs w:val="20"/>
        </w:rPr>
        <w:t xml:space="preserve">&gt; </w:t>
      </w:r>
      <w:r w:rsidR="007B5428" w:rsidRPr="00D42C0D">
        <w:rPr>
          <w:rFonts w:ascii="Courier New" w:hAnsi="Courier New" w:cs="Courier New"/>
          <w:sz w:val="20"/>
          <w:szCs w:val="20"/>
        </w:rPr>
        <w:t xml:space="preserve">Ps = </w:t>
      </w:r>
      <w:proofErr w:type="spellStart"/>
      <w:proofErr w:type="gramStart"/>
      <w:r w:rsidR="007B5428" w:rsidRPr="00D42C0D">
        <w:rPr>
          <w:rFonts w:ascii="Courier New" w:hAnsi="Courier New" w:cs="Courier New"/>
          <w:sz w:val="20"/>
          <w:szCs w:val="20"/>
        </w:rPr>
        <w:t>singleStepMinP</w:t>
      </w:r>
      <w:proofErr w:type="spellEnd"/>
      <w:r w:rsidR="007B5428" w:rsidRPr="00D42C0D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7B5428" w:rsidRPr="00D42C0D">
        <w:rPr>
          <w:rFonts w:ascii="Courier New" w:hAnsi="Courier New" w:cs="Courier New"/>
          <w:sz w:val="20"/>
          <w:szCs w:val="20"/>
        </w:rPr>
        <w:t>tripletCounts,tripletCountsRand</w:t>
      </w:r>
      <w:proofErr w:type="spellEnd"/>
      <w:r w:rsidR="007B5428" w:rsidRPr="00D42C0D">
        <w:rPr>
          <w:rFonts w:ascii="Courier New" w:hAnsi="Courier New" w:cs="Courier New"/>
          <w:sz w:val="20"/>
          <w:szCs w:val="20"/>
        </w:rPr>
        <w:t>);</w:t>
      </w:r>
    </w:p>
    <w:p w:rsidR="007B5428" w:rsidRPr="001D6A0E" w:rsidRDefault="007B5428" w:rsidP="008C77E1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7B5428" w:rsidRDefault="007B5428" w:rsidP="008C77E1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‘Ps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will be a 1 x 16 vector (or 1 x 3 in the case of doublets) giving the P value for each type of motif.  Low p-values indicate that the motif is overrepresented.</w:t>
      </w:r>
    </w:p>
    <w:p w:rsidR="001D03B6" w:rsidRPr="001D6A0E" w:rsidRDefault="001D03B6" w:rsidP="008C77E1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</w:p>
    <w:p w:rsidR="00796861" w:rsidRPr="00362545" w:rsidRDefault="00796861" w:rsidP="00796861">
      <w:pPr>
        <w:pStyle w:val="ListParagraph"/>
        <w:numPr>
          <w:ilvl w:val="0"/>
          <w:numId w:val="4"/>
        </w:numPr>
        <w:tabs>
          <w:tab w:val="left" w:pos="-7650"/>
        </w:tabs>
        <w:rPr>
          <w:rFonts w:cs="Courier New"/>
          <w:b/>
          <w:sz w:val="40"/>
          <w:szCs w:val="40"/>
        </w:rPr>
      </w:pPr>
      <w:r w:rsidRPr="00362545">
        <w:rPr>
          <w:rFonts w:cs="Courier New"/>
          <w:b/>
          <w:sz w:val="40"/>
          <w:szCs w:val="40"/>
        </w:rPr>
        <w:t>Analysis of degree distributions</w:t>
      </w:r>
    </w:p>
    <w:p w:rsidR="003F17DE" w:rsidRDefault="00796861" w:rsidP="003F17DE">
      <w:pPr>
        <w:pStyle w:val="ListParagraph"/>
        <w:tabs>
          <w:tab w:val="left" w:pos="-7650"/>
        </w:tabs>
        <w:ind w:left="360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AdjacencyMatrix implements several methods to analyze the degree distribution of a network.  These functions allow you to plot the distributions, and to fit an exponential or power-law curve to these distributions.</w:t>
      </w:r>
      <w:r w:rsidR="00B86FDF" w:rsidRPr="001D6A0E">
        <w:rPr>
          <w:rFonts w:cs="Courier New"/>
          <w:sz w:val="24"/>
          <w:szCs w:val="24"/>
        </w:rPr>
        <w:t xml:space="preserve">  These methods also allow you to distinguish between in and out degrees, as well as weighted and unweighted (neighbor) degrees.</w:t>
      </w:r>
    </w:p>
    <w:p w:rsidR="00DA1BAA" w:rsidRPr="003F17DE" w:rsidRDefault="00DA1BAA" w:rsidP="003F17DE">
      <w:pPr>
        <w:pStyle w:val="ListParagraph"/>
        <w:tabs>
          <w:tab w:val="left" w:pos="-7650"/>
        </w:tabs>
        <w:ind w:left="360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NOTE: To use some of the curve fitting functions, you must add the folder ‘</w:t>
      </w:r>
      <w:proofErr w:type="spellStart"/>
      <w:r w:rsidRPr="00DA1BAA">
        <w:rPr>
          <w:rFonts w:cs="Courier New"/>
          <w:sz w:val="24"/>
          <w:szCs w:val="24"/>
        </w:rPr>
        <w:t>Clauset</w:t>
      </w:r>
      <w:proofErr w:type="gramStart"/>
      <w:r w:rsidRPr="00DA1BAA">
        <w:rPr>
          <w:rFonts w:cs="Courier New"/>
          <w:sz w:val="24"/>
          <w:szCs w:val="24"/>
        </w:rPr>
        <w:t>,Newman,Shalizi</w:t>
      </w:r>
      <w:proofErr w:type="spellEnd"/>
      <w:proofErr w:type="gramEnd"/>
      <w:r w:rsidRPr="00DA1BAA">
        <w:rPr>
          <w:rFonts w:cs="Courier New"/>
          <w:sz w:val="24"/>
          <w:szCs w:val="24"/>
        </w:rPr>
        <w:t xml:space="preserve"> - Power law fit</w:t>
      </w:r>
      <w:r>
        <w:rPr>
          <w:rFonts w:cs="Courier New"/>
          <w:sz w:val="24"/>
          <w:szCs w:val="24"/>
        </w:rPr>
        <w:t xml:space="preserve">’ to the MATLAB </w:t>
      </w:r>
      <w:proofErr w:type="spellStart"/>
      <w:r>
        <w:rPr>
          <w:rFonts w:cs="Courier New"/>
          <w:sz w:val="24"/>
          <w:szCs w:val="24"/>
        </w:rPr>
        <w:t>classpath</w:t>
      </w:r>
      <w:proofErr w:type="spellEnd"/>
      <w:r>
        <w:rPr>
          <w:rFonts w:cs="Courier New"/>
          <w:sz w:val="24"/>
          <w:szCs w:val="24"/>
        </w:rPr>
        <w:t>.</w:t>
      </w:r>
      <w:r w:rsidR="00E912E2">
        <w:rPr>
          <w:rFonts w:cs="Courier New"/>
          <w:sz w:val="24"/>
          <w:szCs w:val="24"/>
        </w:rPr>
        <w:t xml:space="preserve">  Right click on the folder, and then select ‘Add to path’ ... ‘</w:t>
      </w:r>
      <w:proofErr w:type="gramStart"/>
      <w:r w:rsidR="00E912E2">
        <w:rPr>
          <w:rFonts w:cs="Courier New"/>
          <w:sz w:val="24"/>
          <w:szCs w:val="24"/>
        </w:rPr>
        <w:t>Selected</w:t>
      </w:r>
      <w:proofErr w:type="gramEnd"/>
      <w:r w:rsidR="00E912E2">
        <w:rPr>
          <w:rFonts w:cs="Courier New"/>
          <w:sz w:val="24"/>
          <w:szCs w:val="24"/>
        </w:rPr>
        <w:t xml:space="preserve"> folders and subfolders’.</w:t>
      </w:r>
    </w:p>
    <w:p w:rsidR="00B86FDF" w:rsidRPr="001D6A0E" w:rsidRDefault="00B86FDF" w:rsidP="00B86FDF">
      <w:pPr>
        <w:pStyle w:val="ListParagraph"/>
        <w:numPr>
          <w:ilvl w:val="1"/>
          <w:numId w:val="4"/>
        </w:numPr>
        <w:tabs>
          <w:tab w:val="left" w:pos="-7650"/>
        </w:tabs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Plotting the degree distribution</w:t>
      </w:r>
    </w:p>
    <w:p w:rsidR="00B86FDF" w:rsidRPr="001D6A0E" w:rsidRDefault="00B86FDF" w:rsidP="00B86FDF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To plot the degree distribution of an AdjacencyMatrix object as a bar graph, simply enter the command:</w:t>
      </w:r>
    </w:p>
    <w:p w:rsidR="00B86FDF" w:rsidRPr="001D6A0E" w:rsidRDefault="002F4635" w:rsidP="00B86FDF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&gt; </w:t>
      </w:r>
      <w:proofErr w:type="spellStart"/>
      <w:proofErr w:type="gramStart"/>
      <w:r w:rsidRPr="001D6A0E">
        <w:rPr>
          <w:rFonts w:cs="Courier New"/>
          <w:sz w:val="24"/>
          <w:szCs w:val="24"/>
        </w:rPr>
        <w:t>plotDegree</w:t>
      </w:r>
      <w:proofErr w:type="spellEnd"/>
      <w:r w:rsidRPr="001D6A0E">
        <w:rPr>
          <w:rFonts w:cs="Courier New"/>
          <w:sz w:val="24"/>
          <w:szCs w:val="24"/>
        </w:rPr>
        <w:t>(</w:t>
      </w:r>
      <w:proofErr w:type="spellStart"/>
      <w:proofErr w:type="gramEnd"/>
      <w:r w:rsidRPr="001D6A0E">
        <w:rPr>
          <w:rFonts w:cs="Courier New"/>
          <w:sz w:val="24"/>
          <w:szCs w:val="24"/>
        </w:rPr>
        <w:t>adjMat</w:t>
      </w:r>
      <w:proofErr w:type="spellEnd"/>
      <w:r w:rsidRPr="001D6A0E">
        <w:rPr>
          <w:rFonts w:cs="Courier New"/>
          <w:sz w:val="24"/>
          <w:szCs w:val="24"/>
        </w:rPr>
        <w:t>)</w:t>
      </w:r>
    </w:p>
    <w:p w:rsidR="002F4635" w:rsidRPr="001D6A0E" w:rsidRDefault="002F4635" w:rsidP="00B86FDF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There are a number of optional parameters:</w:t>
      </w:r>
    </w:p>
    <w:p w:rsidR="002F4635" w:rsidRPr="001D6A0E" w:rsidRDefault="002F4635" w:rsidP="002F4635">
      <w:pPr>
        <w:pStyle w:val="ListParagraph"/>
        <w:numPr>
          <w:ilvl w:val="0"/>
          <w:numId w:val="12"/>
        </w:numPr>
        <w:tabs>
          <w:tab w:val="left" w:pos="-7650"/>
        </w:tabs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degreeType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should be ‘</w:t>
      </w:r>
      <w:proofErr w:type="spellStart"/>
      <w:r w:rsidRPr="001D6A0E">
        <w:rPr>
          <w:rFonts w:cs="Courier New"/>
          <w:sz w:val="24"/>
          <w:szCs w:val="24"/>
        </w:rPr>
        <w:t>in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</w:t>
      </w:r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out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or ‘total</w:t>
      </w:r>
      <w:r w:rsidR="00361E57">
        <w:rPr>
          <w:rFonts w:cs="Courier New"/>
          <w:sz w:val="24"/>
          <w:szCs w:val="24"/>
        </w:rPr>
        <w:t>’</w:t>
      </w:r>
      <w:r w:rsidR="006272AF" w:rsidRPr="001D6A0E">
        <w:rPr>
          <w:rFonts w:cs="Courier New"/>
          <w:sz w:val="24"/>
          <w:szCs w:val="24"/>
        </w:rPr>
        <w:t xml:space="preserve"> (default)</w:t>
      </w:r>
      <w:r w:rsidRPr="001D6A0E">
        <w:rPr>
          <w:rFonts w:cs="Courier New"/>
          <w:sz w:val="24"/>
          <w:szCs w:val="24"/>
        </w:rPr>
        <w:t>.  This will determine whether the in-degree distribution, out-degree distribution, or total degree (in + out) distribution (default) will be plotted. Ex:</w:t>
      </w:r>
    </w:p>
    <w:p w:rsidR="002F4635" w:rsidRPr="00D22C4A" w:rsidRDefault="002F4635" w:rsidP="002F4635">
      <w:pPr>
        <w:pStyle w:val="ListParagraph"/>
        <w:tabs>
          <w:tab w:val="left" w:pos="-7650"/>
        </w:tabs>
        <w:ind w:left="1512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D22C4A">
        <w:rPr>
          <w:rFonts w:ascii="Courier New" w:hAnsi="Courier New" w:cs="Courier New"/>
          <w:sz w:val="20"/>
          <w:szCs w:val="20"/>
        </w:rPr>
        <w:t>plotDegree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D22C4A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degreeType</w:t>
      </w:r>
      <w:proofErr w:type="spellEnd"/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in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)</w:t>
      </w:r>
    </w:p>
    <w:p w:rsidR="002F4635" w:rsidRPr="001D6A0E" w:rsidRDefault="002F4635" w:rsidP="002F4635">
      <w:pPr>
        <w:pStyle w:val="ListParagraph"/>
        <w:numPr>
          <w:ilvl w:val="0"/>
          <w:numId w:val="12"/>
        </w:numPr>
        <w:tabs>
          <w:tab w:val="left" w:pos="-7650"/>
        </w:tabs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weighted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should be true </w:t>
      </w:r>
      <w:r w:rsidR="006272AF" w:rsidRPr="001D6A0E">
        <w:rPr>
          <w:rFonts w:cs="Courier New"/>
          <w:sz w:val="24"/>
          <w:szCs w:val="24"/>
        </w:rPr>
        <w:t xml:space="preserve">(default) </w:t>
      </w:r>
      <w:r w:rsidRPr="001D6A0E">
        <w:rPr>
          <w:rFonts w:cs="Courier New"/>
          <w:sz w:val="24"/>
          <w:szCs w:val="24"/>
        </w:rPr>
        <w:t>or false.  This will determine whether to plot the weighted or unweighted degree distribution.  For example, to calculate the neighbor distribution, enter:</w:t>
      </w:r>
    </w:p>
    <w:p w:rsidR="002F4635" w:rsidRPr="00D22C4A" w:rsidRDefault="002F4635" w:rsidP="002F4635">
      <w:pPr>
        <w:pStyle w:val="ListParagraph"/>
        <w:tabs>
          <w:tab w:val="left" w:pos="-7650"/>
        </w:tabs>
        <w:ind w:left="1512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D22C4A">
        <w:rPr>
          <w:rFonts w:ascii="Courier New" w:hAnsi="Courier New" w:cs="Courier New"/>
          <w:sz w:val="20"/>
          <w:szCs w:val="20"/>
        </w:rPr>
        <w:t>plotDegree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D22C4A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weighted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,false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);</w:t>
      </w:r>
    </w:p>
    <w:p w:rsidR="002F4635" w:rsidRPr="001D6A0E" w:rsidRDefault="002F4635" w:rsidP="002F4635">
      <w:pPr>
        <w:pStyle w:val="ListParagraph"/>
        <w:numPr>
          <w:ilvl w:val="0"/>
          <w:numId w:val="12"/>
        </w:numPr>
        <w:tabs>
          <w:tab w:val="left" w:pos="-7650"/>
        </w:tabs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threshold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if plotting a neighbor distribution, you can change the threshold to determine which edges are counted.  Thus, if you only want to count edges with weight &gt;= 5, for example, enter the command:</w:t>
      </w:r>
    </w:p>
    <w:p w:rsidR="002F4635" w:rsidRPr="00D22C4A" w:rsidRDefault="002F4635" w:rsidP="002F4635">
      <w:pPr>
        <w:pStyle w:val="ListParagraph"/>
        <w:tabs>
          <w:tab w:val="left" w:pos="-7650"/>
        </w:tabs>
        <w:ind w:left="1512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t xml:space="preserve">&gt; </w:t>
      </w:r>
      <w:proofErr w:type="spellStart"/>
      <w:proofErr w:type="gramStart"/>
      <w:r w:rsidRPr="00D22C4A">
        <w:rPr>
          <w:rFonts w:ascii="Courier New" w:hAnsi="Courier New" w:cs="Courier New"/>
          <w:sz w:val="20"/>
          <w:szCs w:val="20"/>
        </w:rPr>
        <w:t>plotDegree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gramEnd"/>
      <w:r w:rsidRPr="00D22C4A">
        <w:rPr>
          <w:rFonts w:ascii="Courier New" w:hAnsi="Courier New" w:cs="Courier New"/>
          <w:sz w:val="20"/>
          <w:szCs w:val="20"/>
        </w:rPr>
        <w:t>adjMat,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weighted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,false,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threshold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,5)</w:t>
      </w:r>
    </w:p>
    <w:p w:rsidR="00B246FC" w:rsidRPr="001D6A0E" w:rsidRDefault="00B246FC" w:rsidP="00B246FC">
      <w:pPr>
        <w:pStyle w:val="ListParagraph"/>
        <w:numPr>
          <w:ilvl w:val="0"/>
          <w:numId w:val="12"/>
        </w:numPr>
        <w:tabs>
          <w:tab w:val="left" w:pos="-7650"/>
        </w:tabs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nBins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when plotting the distribution, you can alter the number of bins to use in the histogram.  The default is to simply have a bar for every possible value.  To use only 10 bins, for example, enter the command:</w:t>
      </w:r>
    </w:p>
    <w:p w:rsidR="00B246FC" w:rsidRPr="00D22C4A" w:rsidRDefault="00B246FC" w:rsidP="00B246FC">
      <w:pPr>
        <w:pStyle w:val="ListParagraph"/>
        <w:tabs>
          <w:tab w:val="left" w:pos="-7650"/>
        </w:tabs>
        <w:ind w:left="1512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lastRenderedPageBreak/>
        <w:t xml:space="preserve">&gt; </w:t>
      </w:r>
      <w:proofErr w:type="spellStart"/>
      <w:proofErr w:type="gramStart"/>
      <w:r w:rsidRPr="00D22C4A">
        <w:rPr>
          <w:rFonts w:ascii="Courier New" w:hAnsi="Courier New" w:cs="Courier New"/>
          <w:sz w:val="20"/>
          <w:szCs w:val="20"/>
        </w:rPr>
        <w:t>plotDegree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gramEnd"/>
      <w:r w:rsidRPr="00D22C4A">
        <w:rPr>
          <w:rFonts w:ascii="Courier New" w:hAnsi="Courier New" w:cs="Courier New"/>
          <w:sz w:val="20"/>
          <w:szCs w:val="20"/>
        </w:rPr>
        <w:t>adjMat,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nBins</w:t>
      </w:r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,10);</w:t>
      </w:r>
    </w:p>
    <w:p w:rsidR="00B246FC" w:rsidRPr="00EF1951" w:rsidRDefault="00B246FC" w:rsidP="00790C06">
      <w:pPr>
        <w:pStyle w:val="ListParagraph"/>
        <w:numPr>
          <w:ilvl w:val="1"/>
          <w:numId w:val="4"/>
        </w:numPr>
        <w:tabs>
          <w:tab w:val="left" w:pos="-7650"/>
        </w:tabs>
        <w:rPr>
          <w:rFonts w:cs="Courier New"/>
          <w:b/>
          <w:sz w:val="36"/>
          <w:szCs w:val="36"/>
        </w:rPr>
      </w:pPr>
      <w:r w:rsidRPr="00EF1951">
        <w:rPr>
          <w:rFonts w:cs="Courier New"/>
          <w:b/>
          <w:sz w:val="36"/>
          <w:szCs w:val="36"/>
        </w:rPr>
        <w:t xml:space="preserve">Fitting </w:t>
      </w:r>
      <w:r w:rsidR="00EF1951">
        <w:rPr>
          <w:rFonts w:cs="Courier New"/>
          <w:b/>
          <w:sz w:val="36"/>
          <w:szCs w:val="36"/>
        </w:rPr>
        <w:t xml:space="preserve">a </w:t>
      </w:r>
      <w:r w:rsidRPr="00EF1951">
        <w:rPr>
          <w:rFonts w:cs="Courier New"/>
          <w:b/>
          <w:sz w:val="36"/>
          <w:szCs w:val="36"/>
        </w:rPr>
        <w:t xml:space="preserve">curve to </w:t>
      </w:r>
      <w:r w:rsidR="00EF1951">
        <w:rPr>
          <w:rFonts w:cs="Courier New"/>
          <w:b/>
          <w:sz w:val="36"/>
          <w:szCs w:val="36"/>
        </w:rPr>
        <w:t xml:space="preserve">the </w:t>
      </w:r>
      <w:r w:rsidRPr="00EF1951">
        <w:rPr>
          <w:rFonts w:cs="Courier New"/>
          <w:b/>
          <w:sz w:val="36"/>
          <w:szCs w:val="36"/>
        </w:rPr>
        <w:t>degree distributio</w:t>
      </w:r>
      <w:r w:rsidR="00790C06" w:rsidRPr="00EF1951">
        <w:rPr>
          <w:rFonts w:cs="Courier New"/>
          <w:b/>
          <w:sz w:val="36"/>
          <w:szCs w:val="36"/>
        </w:rPr>
        <w:t>n</w:t>
      </w:r>
    </w:p>
    <w:p w:rsidR="006F308C" w:rsidRPr="001D6A0E" w:rsidRDefault="002C5EFF" w:rsidP="006F308C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 xml:space="preserve">AdjacencyMatrix implements methods to fit an exponential curve or a power-law curve to the degree distributions.  </w:t>
      </w:r>
      <w:r w:rsidR="006F308C" w:rsidRPr="001D6A0E">
        <w:rPr>
          <w:rFonts w:cs="Courier New"/>
          <w:sz w:val="24"/>
          <w:szCs w:val="24"/>
        </w:rPr>
        <w:t>The</w:t>
      </w:r>
      <w:r>
        <w:rPr>
          <w:rFonts w:cs="Courier New"/>
          <w:sz w:val="24"/>
          <w:szCs w:val="24"/>
        </w:rPr>
        <w:t>se</w:t>
      </w:r>
      <w:r w:rsidR="006F308C" w:rsidRPr="001D6A0E">
        <w:rPr>
          <w:rFonts w:cs="Courier New"/>
          <w:sz w:val="24"/>
          <w:szCs w:val="24"/>
        </w:rPr>
        <w:t xml:space="preserve"> curve fitting functions follow the method described in the paper of </w:t>
      </w:r>
      <w:proofErr w:type="spellStart"/>
      <w:r w:rsidR="006F308C" w:rsidRPr="001D6A0E">
        <w:rPr>
          <w:rFonts w:cs="Courier New"/>
          <w:sz w:val="24"/>
          <w:szCs w:val="24"/>
        </w:rPr>
        <w:t>Clauset</w:t>
      </w:r>
      <w:proofErr w:type="spellEnd"/>
      <w:r w:rsidR="006F308C" w:rsidRPr="001D6A0E">
        <w:rPr>
          <w:rFonts w:cs="Courier New"/>
          <w:sz w:val="24"/>
          <w:szCs w:val="24"/>
        </w:rPr>
        <w:t xml:space="preserve">, </w:t>
      </w:r>
      <w:proofErr w:type="spellStart"/>
      <w:r w:rsidR="006F308C" w:rsidRPr="001D6A0E">
        <w:rPr>
          <w:rFonts w:cs="Courier New"/>
          <w:sz w:val="24"/>
          <w:szCs w:val="24"/>
        </w:rPr>
        <w:t>Shalizi</w:t>
      </w:r>
      <w:proofErr w:type="spellEnd"/>
      <w:r w:rsidR="006F308C" w:rsidRPr="001D6A0E">
        <w:rPr>
          <w:rFonts w:cs="Courier New"/>
          <w:sz w:val="24"/>
          <w:szCs w:val="24"/>
        </w:rPr>
        <w:t>, Newman, ‘Power-law distributions in empirical data</w:t>
      </w:r>
      <w:r w:rsidR="00361E57">
        <w:rPr>
          <w:rFonts w:cs="Courier New"/>
          <w:sz w:val="24"/>
          <w:szCs w:val="24"/>
        </w:rPr>
        <w:t>’</w:t>
      </w:r>
      <w:r w:rsidR="006F308C" w:rsidRPr="001D6A0E">
        <w:rPr>
          <w:rFonts w:cs="Courier New"/>
          <w:sz w:val="24"/>
          <w:szCs w:val="24"/>
        </w:rPr>
        <w:t>, SIAM Review 2009</w:t>
      </w:r>
      <w:r w:rsidR="00546312" w:rsidRPr="001D6A0E">
        <w:rPr>
          <w:rFonts w:cs="Courier New"/>
          <w:sz w:val="24"/>
          <w:szCs w:val="24"/>
        </w:rPr>
        <w:t>.</w:t>
      </w:r>
      <w:r w:rsidR="00F963A9" w:rsidRPr="001D6A0E">
        <w:rPr>
          <w:rFonts w:cs="Courier New"/>
          <w:sz w:val="24"/>
          <w:szCs w:val="24"/>
        </w:rPr>
        <w:t xml:space="preserve"> This involves using a most-likelihood-estimator to determine the coefficient of fitting (alpha or lambda), and using the Kolmogorov-Smirnov goodness of fit statistic to determine the appropriate lower bound for the fit (</w:t>
      </w:r>
      <w:proofErr w:type="spellStart"/>
      <w:r w:rsidR="00F963A9" w:rsidRPr="001D6A0E">
        <w:rPr>
          <w:rFonts w:cs="Courier New"/>
          <w:sz w:val="24"/>
          <w:szCs w:val="24"/>
        </w:rPr>
        <w:t>xmin</w:t>
      </w:r>
      <w:proofErr w:type="spellEnd"/>
      <w:r w:rsidR="00F963A9" w:rsidRPr="001D6A0E">
        <w:rPr>
          <w:rFonts w:cs="Courier New"/>
          <w:sz w:val="24"/>
          <w:szCs w:val="24"/>
        </w:rPr>
        <w:t>).</w:t>
      </w:r>
    </w:p>
    <w:p w:rsidR="00790C06" w:rsidRPr="00F9771C" w:rsidRDefault="00790C06" w:rsidP="00790C06">
      <w:pPr>
        <w:pStyle w:val="ListParagraph"/>
        <w:numPr>
          <w:ilvl w:val="2"/>
          <w:numId w:val="4"/>
        </w:numPr>
        <w:tabs>
          <w:tab w:val="left" w:pos="-7650"/>
        </w:tabs>
        <w:rPr>
          <w:rFonts w:cs="Courier New"/>
          <w:b/>
          <w:sz w:val="24"/>
          <w:szCs w:val="24"/>
        </w:rPr>
      </w:pPr>
      <w:r w:rsidRPr="00F9771C">
        <w:rPr>
          <w:rFonts w:cs="Courier New"/>
          <w:b/>
          <w:sz w:val="24"/>
          <w:szCs w:val="24"/>
        </w:rPr>
        <w:t>Fit exponential curve</w:t>
      </w:r>
      <w:r w:rsidR="00704E30" w:rsidRPr="00F9771C">
        <w:rPr>
          <w:rFonts w:cs="Courier New"/>
          <w:b/>
          <w:sz w:val="24"/>
          <w:szCs w:val="24"/>
        </w:rPr>
        <w:t>:</w:t>
      </w:r>
      <w:r w:rsidR="003D7A66" w:rsidRPr="00F9771C">
        <w:rPr>
          <w:rFonts w:cs="Courier New"/>
          <w:b/>
          <w:sz w:val="24"/>
          <w:szCs w:val="24"/>
        </w:rPr>
        <w:t xml:space="preserve"> </w:t>
      </w:r>
      <w:r w:rsidR="00704E30" w:rsidRPr="00F9771C">
        <w:rPr>
          <w:rFonts w:cs="Courier New"/>
          <w:b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 w:cs="Courier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Courier New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Courier New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Courier New"/>
            <w:sz w:val="24"/>
            <w:szCs w:val="24"/>
          </w:rPr>
          <m:t>~</m:t>
        </m:r>
        <m:sSup>
          <m:sSupPr>
            <m:ctrlPr>
              <w:rPr>
                <w:rFonts w:ascii="Cambria Math" w:hAnsi="Cambria Math" w:cs="Courier New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ourier New"/>
                <w:sz w:val="24"/>
                <w:szCs w:val="24"/>
              </w:rPr>
              <m:t>e</m:t>
            </m:r>
          </m:e>
          <m:sup>
            <m:r>
              <m:rPr>
                <m:sty m:val="bi"/>
              </m:rPr>
              <w:rPr>
                <w:rFonts w:ascii="Cambria Math" w:hAnsi="Cambria Math" w:cs="Courier New"/>
                <w:sz w:val="24"/>
                <w:szCs w:val="24"/>
              </w:rPr>
              <m:t>-λx</m:t>
            </m:r>
          </m:sup>
        </m:sSup>
      </m:oMath>
    </w:p>
    <w:p w:rsidR="00790C06" w:rsidRPr="001D6A0E" w:rsidRDefault="00790C06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To fit an exponential curve to the </w:t>
      </w:r>
      <w:r w:rsidR="00F7293C">
        <w:rPr>
          <w:rFonts w:cs="Courier New"/>
          <w:sz w:val="24"/>
          <w:szCs w:val="24"/>
        </w:rPr>
        <w:t>degree distribution</w:t>
      </w:r>
      <w:r w:rsidR="00F9771C">
        <w:rPr>
          <w:rFonts w:cs="Courier New"/>
          <w:sz w:val="24"/>
          <w:szCs w:val="24"/>
        </w:rPr>
        <w:t xml:space="preserve"> and plot the results</w:t>
      </w:r>
      <w:r w:rsidRPr="001D6A0E">
        <w:rPr>
          <w:rFonts w:cs="Courier New"/>
          <w:sz w:val="24"/>
          <w:szCs w:val="24"/>
        </w:rPr>
        <w:t>, enter the following command:</w:t>
      </w:r>
    </w:p>
    <w:p w:rsidR="00790C06" w:rsidRPr="00D22C4A" w:rsidRDefault="00790C06" w:rsidP="00790C06">
      <w:pPr>
        <w:pStyle w:val="ListParagraph"/>
        <w:tabs>
          <w:tab w:val="left" w:pos="-7650"/>
        </w:tabs>
        <w:ind w:left="1224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t xml:space="preserve">&gt; [lambda p 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gof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D22C4A">
        <w:rPr>
          <w:rFonts w:ascii="Courier New" w:hAnsi="Courier New" w:cs="Courier New"/>
          <w:sz w:val="20"/>
          <w:szCs w:val="20"/>
        </w:rPr>
        <w:t>expFitDeg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D22C4A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);</w:t>
      </w:r>
    </w:p>
    <w:p w:rsidR="00790C06" w:rsidRPr="001D6A0E" w:rsidRDefault="00790C06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Output:</w:t>
      </w:r>
    </w:p>
    <w:p w:rsidR="00790C06" w:rsidRPr="001D6A0E" w:rsidRDefault="00790C06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lambda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- the lambda value for the exponential fit</w:t>
      </w:r>
    </w:p>
    <w:p w:rsidR="00790C06" w:rsidRPr="001D6A0E" w:rsidRDefault="00790C06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gramStart"/>
      <w:r w:rsidRPr="001D6A0E">
        <w:rPr>
          <w:rFonts w:cs="Courier New"/>
          <w:sz w:val="24"/>
          <w:szCs w:val="24"/>
        </w:rPr>
        <w:t>p</w:t>
      </w:r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- the p-value for this fit (probability that a randomly generated data set using this value of lambda will yield a goodness of fit statistic worse than that calculated from the given network)</w:t>
      </w:r>
    </w:p>
    <w:p w:rsidR="00790C06" w:rsidRPr="001D6A0E" w:rsidRDefault="00790C06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‘</w:t>
      </w:r>
      <w:proofErr w:type="spellStart"/>
      <w:proofErr w:type="gramStart"/>
      <w:r w:rsidRPr="001D6A0E">
        <w:rPr>
          <w:rFonts w:cs="Courier New"/>
          <w:sz w:val="24"/>
          <w:szCs w:val="24"/>
        </w:rPr>
        <w:t>gof</w:t>
      </w:r>
      <w:proofErr w:type="spellEnd"/>
      <w:proofErr w:type="gram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– the Kolmogorov statistic for this fit</w:t>
      </w:r>
    </w:p>
    <w:p w:rsidR="002137C8" w:rsidRPr="001D6A0E" w:rsidRDefault="002137C8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This function will also display the statistics related to this fit.  The value of ‘</w:t>
      </w:r>
      <w:proofErr w:type="spellStart"/>
      <w:r w:rsidRPr="001D6A0E">
        <w:rPr>
          <w:rFonts w:cs="Courier New"/>
          <w:sz w:val="24"/>
          <w:szCs w:val="24"/>
        </w:rPr>
        <w:t>xmin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 xml:space="preserve"> displayed gives the lower cut-off point for the fit.</w:t>
      </w:r>
    </w:p>
    <w:p w:rsidR="002137C8" w:rsidRPr="001D6A0E" w:rsidRDefault="002137C8" w:rsidP="00790C06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>This function takes the same parameters as ‘</w:t>
      </w:r>
      <w:proofErr w:type="spellStart"/>
      <w:r w:rsidRPr="001D6A0E">
        <w:rPr>
          <w:rFonts w:cs="Courier New"/>
          <w:sz w:val="24"/>
          <w:szCs w:val="24"/>
        </w:rPr>
        <w:t>plotDegree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described above.  There is one additional parameter, ‘</w:t>
      </w:r>
      <w:proofErr w:type="spellStart"/>
      <w:r w:rsidRPr="001D6A0E">
        <w:rPr>
          <w:rFonts w:cs="Courier New"/>
          <w:sz w:val="24"/>
          <w:szCs w:val="24"/>
        </w:rPr>
        <w:t>pTest</w:t>
      </w:r>
      <w:proofErr w:type="spellEnd"/>
      <w:r w:rsidR="00361E57">
        <w:rPr>
          <w:rFonts w:cs="Courier New"/>
          <w:sz w:val="24"/>
          <w:szCs w:val="24"/>
        </w:rPr>
        <w:t>’</w:t>
      </w:r>
      <w:r w:rsidRPr="001D6A0E">
        <w:rPr>
          <w:rFonts w:cs="Courier New"/>
          <w:sz w:val="24"/>
          <w:szCs w:val="24"/>
        </w:rPr>
        <w:t>, which you can set to false to prevent the test for the p-value (this test is very computationally intensive).  Thus, to avoid the p-test, enter the command:</w:t>
      </w:r>
    </w:p>
    <w:p w:rsidR="002137C8" w:rsidRPr="00D22C4A" w:rsidRDefault="002137C8" w:rsidP="00790C06">
      <w:pPr>
        <w:pStyle w:val="ListParagraph"/>
        <w:tabs>
          <w:tab w:val="left" w:pos="-7650"/>
        </w:tabs>
        <w:ind w:left="1224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t xml:space="preserve">&gt; </w:t>
      </w:r>
      <w:proofErr w:type="gramStart"/>
      <w:r w:rsidRPr="00D22C4A">
        <w:rPr>
          <w:rFonts w:ascii="Courier New" w:hAnsi="Courier New" w:cs="Courier New"/>
          <w:sz w:val="20"/>
          <w:szCs w:val="20"/>
        </w:rPr>
        <w:t>lambda</w:t>
      </w:r>
      <w:proofErr w:type="gramEnd"/>
      <w:r w:rsidRPr="00D22C4A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expFitDeg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,</w:t>
      </w:r>
      <w:r w:rsidR="00361E57">
        <w:rPr>
          <w:rFonts w:ascii="Courier New" w:hAnsi="Courier New" w:cs="Courier New"/>
          <w:sz w:val="20"/>
          <w:szCs w:val="20"/>
        </w:rPr>
        <w:t>’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pTest</w:t>
      </w:r>
      <w:proofErr w:type="spellEnd"/>
      <w:r w:rsidR="00361E57">
        <w:rPr>
          <w:rFonts w:ascii="Courier New" w:hAnsi="Courier New" w:cs="Courier New"/>
          <w:sz w:val="20"/>
          <w:szCs w:val="20"/>
        </w:rPr>
        <w:t>’</w:t>
      </w:r>
      <w:r w:rsidRPr="00D22C4A">
        <w:rPr>
          <w:rFonts w:ascii="Courier New" w:hAnsi="Courier New" w:cs="Courier New"/>
          <w:sz w:val="20"/>
          <w:szCs w:val="20"/>
        </w:rPr>
        <w:t>,false);</w:t>
      </w:r>
    </w:p>
    <w:p w:rsidR="0091641A" w:rsidRPr="001F4B9F" w:rsidRDefault="0091641A" w:rsidP="0091641A">
      <w:pPr>
        <w:pStyle w:val="ListParagraph"/>
        <w:numPr>
          <w:ilvl w:val="2"/>
          <w:numId w:val="4"/>
        </w:numPr>
        <w:tabs>
          <w:tab w:val="left" w:pos="-7650"/>
        </w:tabs>
        <w:rPr>
          <w:rFonts w:cs="Courier New"/>
          <w:b/>
          <w:sz w:val="24"/>
          <w:szCs w:val="24"/>
        </w:rPr>
      </w:pPr>
      <w:r w:rsidRPr="001F4B9F">
        <w:rPr>
          <w:rFonts w:cs="Courier New"/>
          <w:b/>
          <w:sz w:val="24"/>
          <w:szCs w:val="24"/>
        </w:rPr>
        <w:t xml:space="preserve"> Fit power-law curve</w:t>
      </w:r>
      <w:r w:rsidR="000A1F04" w:rsidRPr="001F4B9F">
        <w:rPr>
          <w:rFonts w:cs="Courier New"/>
          <w:b/>
          <w:sz w:val="24"/>
          <w:szCs w:val="24"/>
        </w:rPr>
        <w:t xml:space="preserve">: </w:t>
      </w:r>
      <m:oMath>
        <m:r>
          <m:rPr>
            <m:sty m:val="bi"/>
          </m:rPr>
          <w:rPr>
            <w:rFonts w:ascii="Cambria Math" w:hAnsi="Cambria Math" w:cs="Courier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Courier New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Courier New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Courier New"/>
            <w:sz w:val="24"/>
            <w:szCs w:val="24"/>
          </w:rPr>
          <m:t xml:space="preserve">~ </m:t>
        </m:r>
        <m:sSup>
          <m:sSupPr>
            <m:ctrlPr>
              <w:rPr>
                <w:rFonts w:ascii="Cambria Math" w:hAnsi="Cambria Math" w:cs="Courier New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Courier New"/>
                <w:sz w:val="24"/>
                <w:szCs w:val="24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="Courier New"/>
                <w:sz w:val="24"/>
                <w:szCs w:val="24"/>
              </w:rPr>
              <m:t>-α</m:t>
            </m:r>
          </m:sup>
        </m:sSup>
      </m:oMath>
    </w:p>
    <w:p w:rsidR="0091641A" w:rsidRPr="001D6A0E" w:rsidRDefault="0091641A" w:rsidP="0091641A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 w:rsidRPr="001D6A0E">
        <w:rPr>
          <w:rFonts w:cs="Courier New"/>
          <w:sz w:val="24"/>
          <w:szCs w:val="24"/>
        </w:rPr>
        <w:t xml:space="preserve">The function to fit the power-law curve, </w:t>
      </w:r>
      <w:proofErr w:type="spellStart"/>
      <w:r w:rsidRPr="001D6A0E">
        <w:rPr>
          <w:rFonts w:cs="Courier New"/>
          <w:sz w:val="24"/>
          <w:szCs w:val="24"/>
        </w:rPr>
        <w:t>plFitDeg</w:t>
      </w:r>
      <w:proofErr w:type="spellEnd"/>
      <w:r w:rsidRPr="001D6A0E">
        <w:rPr>
          <w:rFonts w:cs="Courier New"/>
          <w:sz w:val="24"/>
          <w:szCs w:val="24"/>
        </w:rPr>
        <w:t xml:space="preserve">, is essentially identical to </w:t>
      </w:r>
      <w:proofErr w:type="spellStart"/>
      <w:r w:rsidRPr="001D6A0E">
        <w:rPr>
          <w:rFonts w:cs="Courier New"/>
          <w:sz w:val="24"/>
          <w:szCs w:val="24"/>
        </w:rPr>
        <w:t>expFitDeg</w:t>
      </w:r>
      <w:proofErr w:type="spellEnd"/>
      <w:r w:rsidRPr="001D6A0E">
        <w:rPr>
          <w:rFonts w:cs="Courier New"/>
          <w:sz w:val="24"/>
          <w:szCs w:val="24"/>
        </w:rPr>
        <w:t>:</w:t>
      </w:r>
    </w:p>
    <w:p w:rsidR="0091641A" w:rsidRPr="00D22C4A" w:rsidRDefault="0091641A" w:rsidP="0091641A">
      <w:pPr>
        <w:pStyle w:val="ListParagraph"/>
        <w:tabs>
          <w:tab w:val="left" w:pos="-7650"/>
        </w:tabs>
        <w:ind w:left="1224"/>
        <w:rPr>
          <w:rFonts w:ascii="Courier New" w:hAnsi="Courier New" w:cs="Courier New"/>
          <w:sz w:val="20"/>
          <w:szCs w:val="20"/>
        </w:rPr>
      </w:pPr>
      <w:r w:rsidRPr="00D22C4A">
        <w:rPr>
          <w:rFonts w:ascii="Courier New" w:hAnsi="Courier New" w:cs="Courier New"/>
          <w:sz w:val="20"/>
          <w:szCs w:val="20"/>
        </w:rPr>
        <w:t xml:space="preserve">&gt; [alpha p </w:t>
      </w:r>
      <w:proofErr w:type="spellStart"/>
      <w:r w:rsidRPr="00D22C4A">
        <w:rPr>
          <w:rFonts w:ascii="Courier New" w:hAnsi="Courier New" w:cs="Courier New"/>
          <w:sz w:val="20"/>
          <w:szCs w:val="20"/>
        </w:rPr>
        <w:t>gof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 xml:space="preserve">] = </w:t>
      </w:r>
      <w:proofErr w:type="spellStart"/>
      <w:proofErr w:type="gramStart"/>
      <w:r w:rsidRPr="00D22C4A">
        <w:rPr>
          <w:rFonts w:ascii="Courier New" w:hAnsi="Courier New" w:cs="Courier New"/>
          <w:sz w:val="20"/>
          <w:szCs w:val="20"/>
        </w:rPr>
        <w:t>plFitDeg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D22C4A">
        <w:rPr>
          <w:rFonts w:ascii="Courier New" w:hAnsi="Courier New" w:cs="Courier New"/>
          <w:sz w:val="20"/>
          <w:szCs w:val="20"/>
        </w:rPr>
        <w:t>adjMat</w:t>
      </w:r>
      <w:proofErr w:type="spellEnd"/>
      <w:r w:rsidRPr="00D22C4A">
        <w:rPr>
          <w:rFonts w:ascii="Courier New" w:hAnsi="Courier New" w:cs="Courier New"/>
          <w:sz w:val="20"/>
          <w:szCs w:val="20"/>
        </w:rPr>
        <w:t>);</w:t>
      </w:r>
    </w:p>
    <w:p w:rsidR="00533670" w:rsidRDefault="005D181C" w:rsidP="00533670">
      <w:pPr>
        <w:pStyle w:val="ListParagraph"/>
        <w:tabs>
          <w:tab w:val="left" w:pos="-7650"/>
        </w:tabs>
        <w:ind w:left="1224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It takes the same parameters, and will similarly produce a plot of the results</w:t>
      </w:r>
      <w:r w:rsidR="00973639">
        <w:rPr>
          <w:rFonts w:cs="Courier New"/>
          <w:sz w:val="24"/>
          <w:szCs w:val="24"/>
        </w:rPr>
        <w:t>.</w:t>
      </w:r>
    </w:p>
    <w:p w:rsidR="00533670" w:rsidRPr="00321E5F" w:rsidRDefault="00321E5F" w:rsidP="00321E5F">
      <w:pPr>
        <w:pStyle w:val="ListParagraph"/>
        <w:numPr>
          <w:ilvl w:val="0"/>
          <w:numId w:val="4"/>
        </w:numPr>
        <w:tabs>
          <w:tab w:val="left" w:pos="-7650"/>
        </w:tabs>
        <w:rPr>
          <w:rFonts w:cs="Courier New"/>
          <w:b/>
          <w:sz w:val="40"/>
          <w:szCs w:val="40"/>
        </w:rPr>
      </w:pPr>
      <w:r w:rsidRPr="00321E5F">
        <w:rPr>
          <w:rFonts w:cs="Courier New"/>
          <w:b/>
          <w:sz w:val="40"/>
          <w:szCs w:val="40"/>
        </w:rPr>
        <w:t>A</w:t>
      </w:r>
      <w:r>
        <w:rPr>
          <w:rFonts w:cs="Courier New"/>
          <w:b/>
          <w:sz w:val="40"/>
          <w:szCs w:val="40"/>
        </w:rPr>
        <w:t>ccess to lists of neuron types</w:t>
      </w:r>
    </w:p>
    <w:p w:rsidR="00321E5F" w:rsidRDefault="00321E5F" w:rsidP="00321E5F">
      <w:pPr>
        <w:pStyle w:val="ListParagraph"/>
        <w:tabs>
          <w:tab w:val="left" w:pos="-7650"/>
        </w:tabs>
        <w:ind w:left="792"/>
        <w:rPr>
          <w:rFonts w:cs="Courier New"/>
          <w:sz w:val="24"/>
          <w:szCs w:val="24"/>
        </w:rPr>
      </w:pPr>
      <w:r>
        <w:rPr>
          <w:rFonts w:cs="Courier New"/>
          <w:sz w:val="24"/>
          <w:szCs w:val="24"/>
        </w:rPr>
        <w:t>The AdjacencyMatrix class stores</w:t>
      </w:r>
      <w:r w:rsidR="008F4947">
        <w:rPr>
          <w:rFonts w:cs="Courier New"/>
          <w:sz w:val="24"/>
          <w:szCs w:val="24"/>
        </w:rPr>
        <w:t xml:space="preserve"> lists of neuron types in static variables, defined in the class definition file (</w:t>
      </w:r>
      <w:proofErr w:type="spellStart"/>
      <w:r w:rsidR="008F4947">
        <w:rPr>
          <w:rFonts w:cs="Courier New"/>
          <w:sz w:val="24"/>
          <w:szCs w:val="24"/>
        </w:rPr>
        <w:t>AdjacencyMatrix.m</w:t>
      </w:r>
      <w:proofErr w:type="spellEnd"/>
      <w:r w:rsidR="008F4947">
        <w:rPr>
          <w:rFonts w:cs="Courier New"/>
          <w:sz w:val="24"/>
          <w:szCs w:val="24"/>
        </w:rPr>
        <w:t xml:space="preserve">).  </w:t>
      </w:r>
      <w:r w:rsidR="00A43492">
        <w:rPr>
          <w:rFonts w:cs="Courier New"/>
          <w:sz w:val="24"/>
          <w:szCs w:val="24"/>
        </w:rPr>
        <w:t xml:space="preserve">These lists allow you to quickly access groups of neurons.  They are </w:t>
      </w:r>
      <w:r w:rsidR="00F25A2B">
        <w:rPr>
          <w:rFonts w:cs="Courier New"/>
          <w:sz w:val="24"/>
          <w:szCs w:val="24"/>
        </w:rPr>
        <w:t xml:space="preserve">stored as </w:t>
      </w:r>
      <w:r w:rsidR="00A43492">
        <w:rPr>
          <w:rFonts w:cs="Courier New"/>
          <w:sz w:val="24"/>
          <w:szCs w:val="24"/>
        </w:rPr>
        <w:t>cell arrays of strings.  Access the lists with the following commands:</w:t>
      </w:r>
    </w:p>
    <w:p w:rsidR="00A43492" w:rsidRPr="00CE3722" w:rsidRDefault="00A4349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CE3722">
        <w:rPr>
          <w:rFonts w:ascii="Courier New" w:hAnsi="Courier New" w:cs="Courier New"/>
          <w:sz w:val="20"/>
          <w:szCs w:val="20"/>
        </w:rPr>
        <w:t>AdjacencyMatrix.sensory_male</w:t>
      </w:r>
      <w:proofErr w:type="spellEnd"/>
    </w:p>
    <w:p w:rsidR="00A43492" w:rsidRPr="00CE3722" w:rsidRDefault="00A4349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CE3722">
        <w:rPr>
          <w:rFonts w:ascii="Courier New" w:hAnsi="Courier New" w:cs="Courier New"/>
          <w:sz w:val="20"/>
          <w:szCs w:val="20"/>
        </w:rPr>
        <w:t>AdjacencyMatrix.inter_male</w:t>
      </w:r>
      <w:proofErr w:type="spellEnd"/>
    </w:p>
    <w:p w:rsidR="00A43492" w:rsidRPr="00CE3722" w:rsidRDefault="00A4349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</w:t>
      </w:r>
      <w:proofErr w:type="spellStart"/>
      <w:r w:rsidR="00CE3722" w:rsidRPr="00CE3722">
        <w:rPr>
          <w:rFonts w:ascii="Courier New" w:hAnsi="Courier New" w:cs="Courier New"/>
          <w:sz w:val="20"/>
          <w:szCs w:val="20"/>
        </w:rPr>
        <w:t>AdjacencyMatrix.motor_male</w:t>
      </w:r>
      <w:proofErr w:type="spellEnd"/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CE3722">
        <w:rPr>
          <w:rFonts w:ascii="Courier New" w:hAnsi="Courier New" w:cs="Courier New"/>
          <w:sz w:val="20"/>
          <w:szCs w:val="20"/>
        </w:rPr>
        <w:t>AdjacencyMatrix.muscles_male</w:t>
      </w:r>
      <w:proofErr w:type="spellEnd"/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lastRenderedPageBreak/>
        <w:t>&gt;</w:t>
      </w:r>
      <w:proofErr w:type="spellStart"/>
      <w:r w:rsidRPr="00CE3722">
        <w:rPr>
          <w:rFonts w:ascii="Courier New" w:hAnsi="Courier New" w:cs="Courier New"/>
          <w:sz w:val="20"/>
          <w:szCs w:val="20"/>
        </w:rPr>
        <w:t>AdjacencyMatrix.sensory_herm</w:t>
      </w:r>
      <w:proofErr w:type="spellEnd"/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CE3722">
        <w:rPr>
          <w:rFonts w:ascii="Courier New" w:hAnsi="Courier New" w:cs="Courier New"/>
          <w:sz w:val="20"/>
          <w:szCs w:val="20"/>
        </w:rPr>
        <w:t>AdjacencyMatrix.inter_herm</w:t>
      </w:r>
      <w:proofErr w:type="spellEnd"/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</w:t>
      </w:r>
      <w:proofErr w:type="spellStart"/>
      <w:r w:rsidRPr="00CE3722">
        <w:rPr>
          <w:rFonts w:ascii="Courier New" w:hAnsi="Courier New" w:cs="Courier New"/>
          <w:sz w:val="20"/>
          <w:szCs w:val="20"/>
        </w:rPr>
        <w:t>AdjacencyMatrix.motor_herm</w:t>
      </w:r>
      <w:proofErr w:type="spellEnd"/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&gt;AdjacencyMatrix.class5</w:t>
      </w:r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&gt;AdjacencyMatrix.class4</w:t>
      </w:r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&gt;AdjacencyMatrix.class2</w:t>
      </w:r>
    </w:p>
    <w:p w:rsidR="00CE3722" w:rsidRPr="00CE3722" w:rsidRDefault="00CE3722" w:rsidP="00321E5F">
      <w:pPr>
        <w:pStyle w:val="ListParagraph"/>
        <w:tabs>
          <w:tab w:val="left" w:pos="-7650"/>
        </w:tabs>
        <w:ind w:left="792"/>
        <w:rPr>
          <w:rFonts w:ascii="Courier New" w:hAnsi="Courier New" w:cs="Courier New"/>
          <w:sz w:val="20"/>
          <w:szCs w:val="20"/>
        </w:rPr>
      </w:pPr>
      <w:r w:rsidRPr="00CE3722">
        <w:rPr>
          <w:rFonts w:ascii="Courier New" w:hAnsi="Courier New" w:cs="Courier New"/>
          <w:sz w:val="20"/>
          <w:szCs w:val="20"/>
        </w:rPr>
        <w:t>&gt;AdjacencyMatrix.class1</w:t>
      </w:r>
    </w:p>
    <w:p w:rsidR="00A43492" w:rsidRPr="00F25A2B" w:rsidRDefault="00A43492" w:rsidP="00F25A2B">
      <w:pPr>
        <w:tabs>
          <w:tab w:val="left" w:pos="-7650"/>
        </w:tabs>
        <w:rPr>
          <w:rFonts w:cs="Courier New"/>
          <w:sz w:val="24"/>
          <w:szCs w:val="24"/>
        </w:rPr>
      </w:pPr>
    </w:p>
    <w:sectPr w:rsidR="00A43492" w:rsidRPr="00F25A2B" w:rsidSect="00B10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731" w:rsidRDefault="00704731" w:rsidP="003231D0">
      <w:pPr>
        <w:spacing w:after="0" w:line="240" w:lineRule="auto"/>
      </w:pPr>
      <w:r>
        <w:separator/>
      </w:r>
    </w:p>
  </w:endnote>
  <w:endnote w:type="continuationSeparator" w:id="0">
    <w:p w:rsidR="00704731" w:rsidRDefault="00704731" w:rsidP="0032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D0" w:rsidRDefault="003231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184452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3231D0" w:rsidRDefault="003231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231D0" w:rsidRDefault="003231D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D0" w:rsidRDefault="003231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731" w:rsidRDefault="00704731" w:rsidP="003231D0">
      <w:pPr>
        <w:spacing w:after="0" w:line="240" w:lineRule="auto"/>
      </w:pPr>
      <w:r>
        <w:separator/>
      </w:r>
    </w:p>
  </w:footnote>
  <w:footnote w:type="continuationSeparator" w:id="0">
    <w:p w:rsidR="00704731" w:rsidRDefault="00704731" w:rsidP="00323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D0" w:rsidRDefault="003231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D0" w:rsidRDefault="003231D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1D0" w:rsidRDefault="003231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22AA"/>
    <w:multiLevelType w:val="hybridMultilevel"/>
    <w:tmpl w:val="09960CD0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DD01EFD"/>
    <w:multiLevelType w:val="hybridMultilevel"/>
    <w:tmpl w:val="A8B24CFC"/>
    <w:lvl w:ilvl="0" w:tplc="D6F62E18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D36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B902635"/>
    <w:multiLevelType w:val="hybridMultilevel"/>
    <w:tmpl w:val="F8E4F96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27895C2A"/>
    <w:multiLevelType w:val="hybridMultilevel"/>
    <w:tmpl w:val="E9DE9A92"/>
    <w:lvl w:ilvl="0" w:tplc="D6260374">
      <w:start w:val="1"/>
      <w:numFmt w:val="bullet"/>
      <w:lvlText w:val=""/>
      <w:lvlJc w:val="left"/>
      <w:pPr>
        <w:ind w:left="1584" w:hanging="360"/>
      </w:pPr>
      <w:rPr>
        <w:rFonts w:ascii="Wingdings" w:eastAsiaTheme="minorHAnsi" w:hAnsi="Wingdings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" w15:restartNumberingAfterBreak="0">
    <w:nsid w:val="29182786"/>
    <w:multiLevelType w:val="hybridMultilevel"/>
    <w:tmpl w:val="DD7EDD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43A5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43D5060"/>
    <w:multiLevelType w:val="hybridMultilevel"/>
    <w:tmpl w:val="D930A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C4F5F"/>
    <w:multiLevelType w:val="hybridMultilevel"/>
    <w:tmpl w:val="3CD65C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E3079B"/>
    <w:multiLevelType w:val="hybridMultilevel"/>
    <w:tmpl w:val="0E841AE0"/>
    <w:lvl w:ilvl="0" w:tplc="2AA0C5BA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20280"/>
    <w:multiLevelType w:val="multilevel"/>
    <w:tmpl w:val="04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1" w15:restartNumberingAfterBreak="0">
    <w:nsid w:val="660B75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B25463B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9"/>
  </w:num>
  <w:num w:numId="7">
    <w:abstractNumId w:val="4"/>
  </w:num>
  <w:num w:numId="8">
    <w:abstractNumId w:val="6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2463"/>
    <w:rsid w:val="0003172C"/>
    <w:rsid w:val="00034F9C"/>
    <w:rsid w:val="000847E1"/>
    <w:rsid w:val="0009631A"/>
    <w:rsid w:val="000A1F04"/>
    <w:rsid w:val="000A4FF5"/>
    <w:rsid w:val="000B0D2C"/>
    <w:rsid w:val="000C2385"/>
    <w:rsid w:val="000C3ACA"/>
    <w:rsid w:val="000D0796"/>
    <w:rsid w:val="000D410E"/>
    <w:rsid w:val="000D6651"/>
    <w:rsid w:val="000F0D05"/>
    <w:rsid w:val="001057BD"/>
    <w:rsid w:val="001220FB"/>
    <w:rsid w:val="00122C6D"/>
    <w:rsid w:val="0016263F"/>
    <w:rsid w:val="00165890"/>
    <w:rsid w:val="00170F69"/>
    <w:rsid w:val="00174A21"/>
    <w:rsid w:val="001950CC"/>
    <w:rsid w:val="001B0AB0"/>
    <w:rsid w:val="001B4C06"/>
    <w:rsid w:val="001B4D97"/>
    <w:rsid w:val="001B6435"/>
    <w:rsid w:val="001D01EC"/>
    <w:rsid w:val="001D03B6"/>
    <w:rsid w:val="001D2C0F"/>
    <w:rsid w:val="001D6A0E"/>
    <w:rsid w:val="001D7547"/>
    <w:rsid w:val="001E0A00"/>
    <w:rsid w:val="001E2264"/>
    <w:rsid w:val="001E22CF"/>
    <w:rsid w:val="001F4514"/>
    <w:rsid w:val="001F4B9F"/>
    <w:rsid w:val="002024BA"/>
    <w:rsid w:val="002137C8"/>
    <w:rsid w:val="00216A7E"/>
    <w:rsid w:val="0022152C"/>
    <w:rsid w:val="002361C3"/>
    <w:rsid w:val="002376FF"/>
    <w:rsid w:val="00255A39"/>
    <w:rsid w:val="0026435F"/>
    <w:rsid w:val="0028003C"/>
    <w:rsid w:val="0028121C"/>
    <w:rsid w:val="0028272A"/>
    <w:rsid w:val="002843F1"/>
    <w:rsid w:val="002A5F77"/>
    <w:rsid w:val="002C5DE7"/>
    <w:rsid w:val="002C5EFF"/>
    <w:rsid w:val="002F4635"/>
    <w:rsid w:val="00304FAB"/>
    <w:rsid w:val="003059B4"/>
    <w:rsid w:val="003132FE"/>
    <w:rsid w:val="003203CF"/>
    <w:rsid w:val="00321E5F"/>
    <w:rsid w:val="003231D0"/>
    <w:rsid w:val="00340D3D"/>
    <w:rsid w:val="003414A2"/>
    <w:rsid w:val="00342C67"/>
    <w:rsid w:val="0035108B"/>
    <w:rsid w:val="00361E57"/>
    <w:rsid w:val="00362545"/>
    <w:rsid w:val="003932A0"/>
    <w:rsid w:val="003D5587"/>
    <w:rsid w:val="003D7A66"/>
    <w:rsid w:val="003E1B1E"/>
    <w:rsid w:val="003F17DE"/>
    <w:rsid w:val="0041464B"/>
    <w:rsid w:val="00415AAE"/>
    <w:rsid w:val="00440715"/>
    <w:rsid w:val="00442D75"/>
    <w:rsid w:val="00447929"/>
    <w:rsid w:val="00470D90"/>
    <w:rsid w:val="00485993"/>
    <w:rsid w:val="00485D5C"/>
    <w:rsid w:val="00492E75"/>
    <w:rsid w:val="004C443C"/>
    <w:rsid w:val="005019F6"/>
    <w:rsid w:val="00514195"/>
    <w:rsid w:val="00532D19"/>
    <w:rsid w:val="00533670"/>
    <w:rsid w:val="00534404"/>
    <w:rsid w:val="00536137"/>
    <w:rsid w:val="00546312"/>
    <w:rsid w:val="0055769F"/>
    <w:rsid w:val="00570671"/>
    <w:rsid w:val="0057455A"/>
    <w:rsid w:val="0058194B"/>
    <w:rsid w:val="005A186D"/>
    <w:rsid w:val="005B1DE9"/>
    <w:rsid w:val="005B4A73"/>
    <w:rsid w:val="005B6F73"/>
    <w:rsid w:val="005D1604"/>
    <w:rsid w:val="005D181C"/>
    <w:rsid w:val="005E468B"/>
    <w:rsid w:val="005E756A"/>
    <w:rsid w:val="006015F2"/>
    <w:rsid w:val="00612932"/>
    <w:rsid w:val="006138B3"/>
    <w:rsid w:val="006272AF"/>
    <w:rsid w:val="00650325"/>
    <w:rsid w:val="00655A0F"/>
    <w:rsid w:val="006635CF"/>
    <w:rsid w:val="00666770"/>
    <w:rsid w:val="00670DB8"/>
    <w:rsid w:val="006832F7"/>
    <w:rsid w:val="00687982"/>
    <w:rsid w:val="00695EE4"/>
    <w:rsid w:val="006A5C91"/>
    <w:rsid w:val="006C4FEE"/>
    <w:rsid w:val="006D14D1"/>
    <w:rsid w:val="006F01B4"/>
    <w:rsid w:val="006F308C"/>
    <w:rsid w:val="006F556F"/>
    <w:rsid w:val="0070241E"/>
    <w:rsid w:val="00704731"/>
    <w:rsid w:val="00704E30"/>
    <w:rsid w:val="00713DEE"/>
    <w:rsid w:val="0073014B"/>
    <w:rsid w:val="00764650"/>
    <w:rsid w:val="00790C06"/>
    <w:rsid w:val="00794D29"/>
    <w:rsid w:val="00796861"/>
    <w:rsid w:val="007A1B11"/>
    <w:rsid w:val="007B5428"/>
    <w:rsid w:val="007C1D82"/>
    <w:rsid w:val="007C5E55"/>
    <w:rsid w:val="007D5F01"/>
    <w:rsid w:val="007D604C"/>
    <w:rsid w:val="007F328F"/>
    <w:rsid w:val="00812A90"/>
    <w:rsid w:val="00814E21"/>
    <w:rsid w:val="0082030F"/>
    <w:rsid w:val="00840836"/>
    <w:rsid w:val="00844BC4"/>
    <w:rsid w:val="00854559"/>
    <w:rsid w:val="008746A7"/>
    <w:rsid w:val="00877431"/>
    <w:rsid w:val="008978D1"/>
    <w:rsid w:val="008B640C"/>
    <w:rsid w:val="008C36D3"/>
    <w:rsid w:val="008C71C8"/>
    <w:rsid w:val="008C77E1"/>
    <w:rsid w:val="008E1479"/>
    <w:rsid w:val="008F157A"/>
    <w:rsid w:val="008F4947"/>
    <w:rsid w:val="008F7976"/>
    <w:rsid w:val="009063D5"/>
    <w:rsid w:val="0091641A"/>
    <w:rsid w:val="00924816"/>
    <w:rsid w:val="009359D9"/>
    <w:rsid w:val="00936CE0"/>
    <w:rsid w:val="00940175"/>
    <w:rsid w:val="009464F3"/>
    <w:rsid w:val="009549BC"/>
    <w:rsid w:val="00966EF8"/>
    <w:rsid w:val="00973639"/>
    <w:rsid w:val="00977C64"/>
    <w:rsid w:val="00994044"/>
    <w:rsid w:val="009B03EC"/>
    <w:rsid w:val="009B118C"/>
    <w:rsid w:val="009B3C74"/>
    <w:rsid w:val="009C0BA0"/>
    <w:rsid w:val="009E6A21"/>
    <w:rsid w:val="00A053D3"/>
    <w:rsid w:val="00A43492"/>
    <w:rsid w:val="00A50083"/>
    <w:rsid w:val="00A54BCD"/>
    <w:rsid w:val="00A60525"/>
    <w:rsid w:val="00A621A6"/>
    <w:rsid w:val="00A65E34"/>
    <w:rsid w:val="00A67ED2"/>
    <w:rsid w:val="00A71420"/>
    <w:rsid w:val="00A7479B"/>
    <w:rsid w:val="00AA4597"/>
    <w:rsid w:val="00AD3D9B"/>
    <w:rsid w:val="00AD6B04"/>
    <w:rsid w:val="00AD7355"/>
    <w:rsid w:val="00AF1C3F"/>
    <w:rsid w:val="00B10A34"/>
    <w:rsid w:val="00B24227"/>
    <w:rsid w:val="00B246FC"/>
    <w:rsid w:val="00B4689B"/>
    <w:rsid w:val="00B86FDF"/>
    <w:rsid w:val="00BB6D1A"/>
    <w:rsid w:val="00BF0AD3"/>
    <w:rsid w:val="00BF1402"/>
    <w:rsid w:val="00C13BA4"/>
    <w:rsid w:val="00C54F4B"/>
    <w:rsid w:val="00C70FDC"/>
    <w:rsid w:val="00C90084"/>
    <w:rsid w:val="00C95C0D"/>
    <w:rsid w:val="00CA1078"/>
    <w:rsid w:val="00CA32B5"/>
    <w:rsid w:val="00CE3722"/>
    <w:rsid w:val="00D00C9B"/>
    <w:rsid w:val="00D022AC"/>
    <w:rsid w:val="00D03029"/>
    <w:rsid w:val="00D1026C"/>
    <w:rsid w:val="00D11751"/>
    <w:rsid w:val="00D22C4A"/>
    <w:rsid w:val="00D25E23"/>
    <w:rsid w:val="00D42C0D"/>
    <w:rsid w:val="00D53468"/>
    <w:rsid w:val="00D61191"/>
    <w:rsid w:val="00D661F3"/>
    <w:rsid w:val="00D91CF6"/>
    <w:rsid w:val="00DA1BAA"/>
    <w:rsid w:val="00DE62BD"/>
    <w:rsid w:val="00DF2463"/>
    <w:rsid w:val="00E06389"/>
    <w:rsid w:val="00E2373B"/>
    <w:rsid w:val="00E65CF5"/>
    <w:rsid w:val="00E833B8"/>
    <w:rsid w:val="00E87EAA"/>
    <w:rsid w:val="00E912E2"/>
    <w:rsid w:val="00E9202F"/>
    <w:rsid w:val="00E9448A"/>
    <w:rsid w:val="00ED1B58"/>
    <w:rsid w:val="00ED558C"/>
    <w:rsid w:val="00EE0ECE"/>
    <w:rsid w:val="00EF1951"/>
    <w:rsid w:val="00F025BF"/>
    <w:rsid w:val="00F24A22"/>
    <w:rsid w:val="00F25A2B"/>
    <w:rsid w:val="00F25F55"/>
    <w:rsid w:val="00F31462"/>
    <w:rsid w:val="00F40BC8"/>
    <w:rsid w:val="00F413FF"/>
    <w:rsid w:val="00F6261C"/>
    <w:rsid w:val="00F71310"/>
    <w:rsid w:val="00F722AD"/>
    <w:rsid w:val="00F7293C"/>
    <w:rsid w:val="00F963A9"/>
    <w:rsid w:val="00F9771C"/>
    <w:rsid w:val="00FA7292"/>
    <w:rsid w:val="00FD1846"/>
    <w:rsid w:val="00FD5826"/>
    <w:rsid w:val="00FE7B8F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5169F9-3A0D-47E4-9BA2-2110CE479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A34"/>
  </w:style>
  <w:style w:type="paragraph" w:styleId="Heading1">
    <w:name w:val="heading 1"/>
    <w:basedOn w:val="Normal"/>
    <w:next w:val="Normal"/>
    <w:link w:val="Heading1Char"/>
    <w:uiPriority w:val="9"/>
    <w:qFormat/>
    <w:rsid w:val="002376F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76FF"/>
    <w:pPr>
      <w:keepNext/>
      <w:keepLines/>
      <w:numPr>
        <w:ilvl w:val="1"/>
        <w:numId w:val="1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6F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6F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6F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6F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6F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6F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6F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246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376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376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6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6F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6F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6F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6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6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6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35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E0EC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23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1D0"/>
  </w:style>
  <w:style w:type="paragraph" w:styleId="Footer">
    <w:name w:val="footer"/>
    <w:basedOn w:val="Normal"/>
    <w:link w:val="FooterChar"/>
    <w:uiPriority w:val="99"/>
    <w:unhideWhenUsed/>
    <w:rsid w:val="003231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9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15D8-25CD-46EB-BBD1-C521D54EE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3386</TotalTime>
  <Pages>13</Pages>
  <Words>3910</Words>
  <Characters>22288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Emmons</dc:creator>
  <cp:lastModifiedBy>scott Emmons</cp:lastModifiedBy>
  <cp:revision>217</cp:revision>
  <dcterms:created xsi:type="dcterms:W3CDTF">2010-08-24T14:20:00Z</dcterms:created>
  <dcterms:modified xsi:type="dcterms:W3CDTF">2020-04-17T18:26:00Z</dcterms:modified>
</cp:coreProperties>
</file>